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C7" w:rsidRDefault="009C4FC7" w:rsidP="009C4FC7">
      <w:pPr>
        <w:pStyle w:val="Heading1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3EFAE3F" wp14:editId="7715AB35">
            <wp:simplePos x="0" y="0"/>
            <wp:positionH relativeFrom="margin">
              <wp:posOffset>342900</wp:posOffset>
            </wp:positionH>
            <wp:positionV relativeFrom="paragraph">
              <wp:posOffset>-447040</wp:posOffset>
            </wp:positionV>
            <wp:extent cx="2284730" cy="326390"/>
            <wp:effectExtent l="0" t="0" r="1270" b="0"/>
            <wp:wrapNone/>
            <wp:docPr id="1" name="Picture 1" descr="The Annie E. Case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Annie E. Casey Found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CCFC3" wp14:editId="76FB52B7">
                <wp:simplePos x="0" y="0"/>
                <wp:positionH relativeFrom="column">
                  <wp:posOffset>3624580</wp:posOffset>
                </wp:positionH>
                <wp:positionV relativeFrom="paragraph">
                  <wp:posOffset>-434340</wp:posOffset>
                </wp:positionV>
                <wp:extent cx="3703320" cy="40195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FC7" w:rsidRPr="0095753A" w:rsidRDefault="009C4FC7" w:rsidP="009C4FC7">
                            <w:pPr>
                              <w:pStyle w:val="mastheadtitle"/>
                              <w:rPr>
                                <w:rFonts w:ascii="Arial" w:hAnsi="Arial" w:cs="Arial"/>
                              </w:rPr>
                            </w:pPr>
                            <w:r w:rsidRPr="0095753A">
                              <w:rPr>
                                <w:rFonts w:ascii="Arial" w:hAnsi="Arial" w:cs="Arial"/>
                              </w:rPr>
                              <w:t>evidence2success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CCF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4pt;margin-top:-34.2pt;width:291.6pt;height:3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" filled="f" stroked="f" strokeweight=".5pt">
                <v:textbox>
                  <w:txbxContent>
                    <w:p w:rsidR="009C4FC7" w:rsidRPr="0095753A" w:rsidRDefault="009C4FC7" w:rsidP="009C4FC7">
                      <w:pPr>
                        <w:pStyle w:val="mastheadtitle"/>
                        <w:rPr>
                          <w:rFonts w:ascii="Arial" w:hAnsi="Arial" w:cs="Arial"/>
                        </w:rPr>
                      </w:pPr>
                      <w:r w:rsidRPr="0095753A">
                        <w:rPr>
                          <w:rFonts w:ascii="Arial" w:hAnsi="Arial" w:cs="Arial"/>
                        </w:rPr>
                        <w:t>evidence2success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A11F62" wp14:editId="1A3DB178">
                <wp:simplePos x="0" y="0"/>
                <wp:positionH relativeFrom="margin">
                  <wp:posOffset>161925</wp:posOffset>
                </wp:positionH>
                <wp:positionV relativeFrom="paragraph">
                  <wp:posOffset>-455295</wp:posOffset>
                </wp:positionV>
                <wp:extent cx="3162300" cy="3524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52425"/>
                        </a:xfrm>
                        <a:prstGeom prst="rect">
                          <a:avLst/>
                        </a:prstGeom>
                        <a:solidFill>
                          <a:srgbClr val="F7EED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FC7" w:rsidRDefault="009C4FC7" w:rsidP="009C4F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11F62" id="_x0000_s1027" type="#_x0000_t202" style="position:absolute;margin-left:12.75pt;margin-top:-35.85pt;width:249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" fillcolor="#f7eed4" stroked="f">
                <v:textbox>
                  <w:txbxContent>
                    <w:p w:rsidR="009C4FC7" w:rsidRDefault="009C4FC7" w:rsidP="009C4FC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1" layoutInCell="1" allowOverlap="1" wp14:anchorId="4BCE0B48" wp14:editId="3A9395F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058400" cy="914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in aec banner solid he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FC7" w:rsidRDefault="00B95F82" w:rsidP="00D611D5">
      <w:pPr>
        <w:pStyle w:val="Heading1"/>
      </w:pPr>
      <w:r>
        <w:t>R</w:t>
      </w:r>
      <w:r w:rsidR="00D611D5">
        <w:t xml:space="preserve">equest </w:t>
      </w:r>
      <w:r w:rsidR="00D611D5" w:rsidRPr="00D611D5">
        <w:t>for</w:t>
      </w:r>
      <w:r w:rsidR="00D611D5">
        <w:t xml:space="preserve"> Proposals </w:t>
      </w:r>
      <w:r w:rsidR="009F2440">
        <w:t xml:space="preserve">(RFP) </w:t>
      </w:r>
      <w:r>
        <w:t xml:space="preserve">Scoring </w:t>
      </w:r>
      <w:r w:rsidR="00034BA8">
        <w:t>Sheet</w:t>
      </w:r>
      <w:r w:rsidR="00E12717">
        <w:t xml:space="preserve"> (Agency Number ___________) </w:t>
      </w:r>
    </w:p>
    <w:p w:rsidR="00E12717" w:rsidRDefault="00E12717" w:rsidP="00E12717">
      <w:r w:rsidRPr="00B67BB1">
        <w:rPr>
          <w:b/>
        </w:rPr>
        <w:t>Instructions:</w:t>
      </w:r>
      <w:r w:rsidRPr="00B67BB1">
        <w:t xml:space="preserve"> This tool can be used to evaluate the merit of proposals and rank order them </w:t>
      </w:r>
      <w:proofErr w:type="gramStart"/>
      <w:r w:rsidRPr="00B67BB1">
        <w:t>on the basis of</w:t>
      </w:r>
      <w:proofErr w:type="gramEnd"/>
      <w:r w:rsidRPr="00B67BB1">
        <w:t xml:space="preserve"> evaluation criteria set forth in Sections E-I of the </w:t>
      </w:r>
      <w:r w:rsidRPr="00B67BB1">
        <w:rPr>
          <w:i/>
        </w:rPr>
        <w:t>Scoring Matrix</w:t>
      </w:r>
      <w:r w:rsidR="000F6152">
        <w:t xml:space="preserve">. </w:t>
      </w:r>
      <w:r w:rsidRPr="00B67BB1">
        <w:t xml:space="preserve">Use the </w:t>
      </w:r>
      <w:r w:rsidRPr="00B67BB1">
        <w:rPr>
          <w:i/>
        </w:rPr>
        <w:t>Scoring Guidance Sheet</w:t>
      </w:r>
      <w:r w:rsidRPr="00B67BB1">
        <w:t xml:space="preserve"> as a reference and then calculate and enter your assigned evaluation points and deductions into the corresponding sections of the Scoring Sheet.</w:t>
      </w:r>
    </w:p>
    <w:p w:rsidR="00E12717" w:rsidRDefault="00E12717" w:rsidP="00D611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7"/>
        <w:gridCol w:w="1338"/>
        <w:gridCol w:w="1960"/>
        <w:gridCol w:w="1604"/>
        <w:gridCol w:w="4711"/>
      </w:tblGrid>
      <w:tr w:rsidR="00034BA8" w:rsidRPr="009543D8" w:rsidTr="00490AF7">
        <w:tc>
          <w:tcPr>
            <w:tcW w:w="3337" w:type="dxa"/>
            <w:shd w:val="clear" w:color="auto" w:fill="F7EED4"/>
          </w:tcPr>
          <w:p w:rsidR="00034BA8" w:rsidRPr="00034BA8" w:rsidRDefault="00034BA8" w:rsidP="0032214F">
            <w:pPr>
              <w:spacing w:afterLines="180" w:after="432"/>
              <w:contextualSpacing/>
              <w:jc w:val="center"/>
              <w:rPr>
                <w:b/>
                <w:bCs/>
                <w:color w:val="000000"/>
              </w:rPr>
            </w:pPr>
            <w:r w:rsidRPr="00034BA8">
              <w:rPr>
                <w:b/>
                <w:bCs/>
                <w:color w:val="000000"/>
              </w:rPr>
              <w:t>Proposal Section</w:t>
            </w:r>
          </w:p>
        </w:tc>
        <w:tc>
          <w:tcPr>
            <w:tcW w:w="1338" w:type="dxa"/>
            <w:shd w:val="clear" w:color="auto" w:fill="F7EED4"/>
          </w:tcPr>
          <w:p w:rsidR="00034BA8" w:rsidRPr="00034BA8" w:rsidRDefault="00034BA8" w:rsidP="0032214F">
            <w:pPr>
              <w:spacing w:afterLines="180" w:after="432"/>
              <w:contextualSpacing/>
              <w:jc w:val="center"/>
              <w:rPr>
                <w:b/>
                <w:bCs/>
                <w:color w:val="000000"/>
              </w:rPr>
            </w:pPr>
            <w:r w:rsidRPr="00034BA8">
              <w:rPr>
                <w:b/>
                <w:bCs/>
                <w:color w:val="000000"/>
              </w:rPr>
              <w:t>Weight</w:t>
            </w:r>
          </w:p>
        </w:tc>
        <w:tc>
          <w:tcPr>
            <w:tcW w:w="1960" w:type="dxa"/>
            <w:shd w:val="clear" w:color="auto" w:fill="F7EED4"/>
          </w:tcPr>
          <w:p w:rsidR="00034BA8" w:rsidRPr="00034BA8" w:rsidRDefault="00034BA8" w:rsidP="0032214F">
            <w:pPr>
              <w:spacing w:afterLines="180" w:after="432"/>
              <w:contextualSpacing/>
              <w:jc w:val="center"/>
              <w:rPr>
                <w:b/>
                <w:bCs/>
                <w:color w:val="000000"/>
              </w:rPr>
            </w:pPr>
            <w:r w:rsidRPr="00034BA8">
              <w:rPr>
                <w:b/>
                <w:bCs/>
                <w:color w:val="000000"/>
              </w:rPr>
              <w:t>Evaluation Points*</w:t>
            </w:r>
          </w:p>
        </w:tc>
        <w:tc>
          <w:tcPr>
            <w:tcW w:w="1604" w:type="dxa"/>
            <w:shd w:val="clear" w:color="auto" w:fill="F7EED4"/>
          </w:tcPr>
          <w:p w:rsidR="00034BA8" w:rsidRPr="00034BA8" w:rsidRDefault="00034BA8" w:rsidP="0032214F">
            <w:pPr>
              <w:spacing w:afterLines="180" w:after="432"/>
              <w:contextualSpacing/>
              <w:jc w:val="center"/>
              <w:rPr>
                <w:b/>
                <w:bCs/>
                <w:color w:val="000000"/>
              </w:rPr>
            </w:pPr>
            <w:r w:rsidRPr="00034BA8">
              <w:rPr>
                <w:b/>
                <w:bCs/>
                <w:color w:val="000000"/>
              </w:rPr>
              <w:t>Max Possible Score</w:t>
            </w:r>
          </w:p>
        </w:tc>
        <w:tc>
          <w:tcPr>
            <w:tcW w:w="4711" w:type="dxa"/>
            <w:shd w:val="clear" w:color="auto" w:fill="F7EED4"/>
          </w:tcPr>
          <w:p w:rsidR="00034BA8" w:rsidRPr="00034BA8" w:rsidRDefault="00034BA8" w:rsidP="0032214F">
            <w:pPr>
              <w:spacing w:afterLines="180" w:after="432"/>
              <w:contextualSpacing/>
              <w:jc w:val="center"/>
              <w:rPr>
                <w:b/>
                <w:bCs/>
                <w:color w:val="000000"/>
              </w:rPr>
            </w:pPr>
            <w:r w:rsidRPr="00034BA8">
              <w:rPr>
                <w:b/>
                <w:bCs/>
                <w:color w:val="000000"/>
              </w:rPr>
              <w:t>Total Score**</w:t>
            </w:r>
          </w:p>
        </w:tc>
      </w:tr>
      <w:tr w:rsidR="00034BA8" w:rsidRPr="009543D8" w:rsidTr="0032214F">
        <w:tc>
          <w:tcPr>
            <w:tcW w:w="3337" w:type="dxa"/>
            <w:shd w:val="clear" w:color="auto" w:fill="C0C0C0"/>
          </w:tcPr>
          <w:p w:rsidR="00034BA8" w:rsidRPr="00034BA8" w:rsidRDefault="00034BA8" w:rsidP="00034BA8">
            <w:pPr>
              <w:pStyle w:val="ListParagraph"/>
              <w:numPr>
                <w:ilvl w:val="0"/>
                <w:numId w:val="9"/>
              </w:numPr>
              <w:spacing w:after="60" w:line="240" w:lineRule="auto"/>
              <w:contextualSpacing w:val="0"/>
              <w:rPr>
                <w:rFonts w:cs="Arial"/>
                <w:b/>
                <w:bCs/>
                <w:color w:val="000000"/>
              </w:rPr>
            </w:pPr>
            <w:r w:rsidRPr="00034BA8">
              <w:rPr>
                <w:rFonts w:cs="Arial"/>
                <w:color w:val="000000"/>
              </w:rPr>
              <w:t>Agency Name and Physical Address</w:t>
            </w:r>
          </w:p>
        </w:tc>
        <w:tc>
          <w:tcPr>
            <w:tcW w:w="1338" w:type="dxa"/>
            <w:shd w:val="clear" w:color="auto" w:fill="C0C0C0"/>
          </w:tcPr>
          <w:p w:rsidR="00034BA8" w:rsidRPr="00034BA8" w:rsidRDefault="00034BA8" w:rsidP="00034BA8">
            <w:pPr>
              <w:contextualSpacing/>
              <w:jc w:val="center"/>
              <w:rPr>
                <w:color w:val="000000"/>
              </w:rPr>
            </w:pPr>
            <w:r w:rsidRPr="00034BA8">
              <w:rPr>
                <w:color w:val="000000"/>
              </w:rPr>
              <w:t>N/A</w:t>
            </w:r>
          </w:p>
        </w:tc>
        <w:tc>
          <w:tcPr>
            <w:tcW w:w="1960" w:type="dxa"/>
            <w:shd w:val="clear" w:color="auto" w:fill="C0C0C0"/>
          </w:tcPr>
          <w:p w:rsidR="00034BA8" w:rsidRPr="00034BA8" w:rsidRDefault="00034BA8" w:rsidP="0032214F">
            <w:pPr>
              <w:contextualSpacing/>
              <w:jc w:val="center"/>
              <w:rPr>
                <w:color w:val="000000"/>
              </w:rPr>
            </w:pPr>
            <w:r w:rsidRPr="00034BA8">
              <w:rPr>
                <w:color w:val="000000"/>
              </w:rPr>
              <w:t>N/A</w:t>
            </w:r>
          </w:p>
        </w:tc>
        <w:tc>
          <w:tcPr>
            <w:tcW w:w="1604" w:type="dxa"/>
            <w:shd w:val="clear" w:color="auto" w:fill="C0C0C0"/>
          </w:tcPr>
          <w:p w:rsidR="00034BA8" w:rsidRPr="00034BA8" w:rsidRDefault="00034BA8" w:rsidP="0032214F">
            <w:pPr>
              <w:contextualSpacing/>
              <w:jc w:val="center"/>
              <w:rPr>
                <w:color w:val="000000"/>
              </w:rPr>
            </w:pPr>
            <w:r w:rsidRPr="00034BA8">
              <w:rPr>
                <w:color w:val="000000"/>
              </w:rPr>
              <w:t>N/A</w:t>
            </w:r>
          </w:p>
        </w:tc>
        <w:tc>
          <w:tcPr>
            <w:tcW w:w="4711" w:type="dxa"/>
            <w:shd w:val="clear" w:color="auto" w:fill="C0C0C0"/>
          </w:tcPr>
          <w:p w:rsidR="00034BA8" w:rsidRPr="00034BA8" w:rsidRDefault="00034BA8" w:rsidP="0032214F">
            <w:pPr>
              <w:spacing w:afterLines="180" w:after="432"/>
              <w:contextualSpacing/>
              <w:jc w:val="center"/>
              <w:rPr>
                <w:color w:val="000000"/>
              </w:rPr>
            </w:pPr>
            <w:r w:rsidRPr="00034BA8">
              <w:rPr>
                <w:color w:val="000000"/>
              </w:rPr>
              <w:t>N/A</w:t>
            </w:r>
          </w:p>
        </w:tc>
      </w:tr>
      <w:tr w:rsidR="00034BA8" w:rsidRPr="009543D8" w:rsidTr="0032214F">
        <w:tc>
          <w:tcPr>
            <w:tcW w:w="3337" w:type="dxa"/>
          </w:tcPr>
          <w:p w:rsidR="00034BA8" w:rsidRPr="00034BA8" w:rsidRDefault="00034BA8" w:rsidP="00034BA8">
            <w:pPr>
              <w:pStyle w:val="ListParagraph"/>
              <w:numPr>
                <w:ilvl w:val="0"/>
                <w:numId w:val="9"/>
              </w:numPr>
              <w:spacing w:after="60" w:line="280" w:lineRule="exact"/>
              <w:rPr>
                <w:rFonts w:cs="Arial"/>
                <w:b/>
                <w:bCs/>
                <w:color w:val="000000"/>
              </w:rPr>
            </w:pPr>
            <w:r w:rsidRPr="00034BA8">
              <w:rPr>
                <w:rFonts w:cs="Arial"/>
                <w:color w:val="000000"/>
              </w:rPr>
              <w:t xml:space="preserve">Primary Contact Information </w:t>
            </w:r>
          </w:p>
        </w:tc>
        <w:tc>
          <w:tcPr>
            <w:tcW w:w="1338" w:type="dxa"/>
          </w:tcPr>
          <w:p w:rsidR="00034BA8" w:rsidRPr="00034BA8" w:rsidRDefault="00034BA8" w:rsidP="0032214F">
            <w:pPr>
              <w:contextualSpacing/>
              <w:jc w:val="center"/>
              <w:rPr>
                <w:color w:val="000000"/>
              </w:rPr>
            </w:pPr>
            <w:r w:rsidRPr="00034BA8">
              <w:rPr>
                <w:color w:val="000000"/>
              </w:rPr>
              <w:t>N/A</w:t>
            </w:r>
          </w:p>
        </w:tc>
        <w:tc>
          <w:tcPr>
            <w:tcW w:w="1960" w:type="dxa"/>
          </w:tcPr>
          <w:p w:rsidR="00034BA8" w:rsidRPr="00034BA8" w:rsidRDefault="00034BA8" w:rsidP="0032214F">
            <w:pPr>
              <w:contextualSpacing/>
              <w:jc w:val="center"/>
              <w:rPr>
                <w:color w:val="000000"/>
              </w:rPr>
            </w:pPr>
            <w:r w:rsidRPr="00034BA8">
              <w:rPr>
                <w:color w:val="000000"/>
              </w:rPr>
              <w:t>N/A</w:t>
            </w:r>
          </w:p>
        </w:tc>
        <w:tc>
          <w:tcPr>
            <w:tcW w:w="1604" w:type="dxa"/>
          </w:tcPr>
          <w:p w:rsidR="00034BA8" w:rsidRPr="00034BA8" w:rsidRDefault="00034BA8" w:rsidP="0032214F">
            <w:pPr>
              <w:contextualSpacing/>
              <w:jc w:val="center"/>
              <w:rPr>
                <w:color w:val="000000"/>
              </w:rPr>
            </w:pPr>
            <w:r w:rsidRPr="00034BA8">
              <w:rPr>
                <w:color w:val="000000"/>
              </w:rPr>
              <w:t>N/A</w:t>
            </w:r>
          </w:p>
        </w:tc>
        <w:tc>
          <w:tcPr>
            <w:tcW w:w="4711" w:type="dxa"/>
          </w:tcPr>
          <w:p w:rsidR="00034BA8" w:rsidRPr="00034BA8" w:rsidRDefault="00034BA8" w:rsidP="0032214F">
            <w:pPr>
              <w:spacing w:afterLines="180" w:after="432"/>
              <w:contextualSpacing/>
              <w:jc w:val="center"/>
              <w:rPr>
                <w:color w:val="000000"/>
              </w:rPr>
            </w:pPr>
            <w:r w:rsidRPr="00034BA8">
              <w:rPr>
                <w:color w:val="000000"/>
              </w:rPr>
              <w:t>N/A</w:t>
            </w:r>
          </w:p>
        </w:tc>
      </w:tr>
      <w:tr w:rsidR="00034BA8" w:rsidRPr="009543D8" w:rsidTr="0032214F">
        <w:tc>
          <w:tcPr>
            <w:tcW w:w="3337" w:type="dxa"/>
            <w:shd w:val="clear" w:color="auto" w:fill="C0C0C0"/>
          </w:tcPr>
          <w:p w:rsidR="00034BA8" w:rsidRPr="00034BA8" w:rsidRDefault="00034BA8" w:rsidP="00034BA8">
            <w:pPr>
              <w:pStyle w:val="ListParagraph"/>
              <w:numPr>
                <w:ilvl w:val="0"/>
                <w:numId w:val="9"/>
              </w:numPr>
              <w:spacing w:after="60" w:line="280" w:lineRule="exact"/>
              <w:rPr>
                <w:rFonts w:cs="Arial"/>
                <w:b/>
                <w:bCs/>
                <w:color w:val="000000"/>
              </w:rPr>
            </w:pPr>
            <w:r w:rsidRPr="00034BA8">
              <w:rPr>
                <w:rFonts w:cs="Arial"/>
                <w:color w:val="000000"/>
              </w:rPr>
              <w:t>Brief Agency Description</w:t>
            </w:r>
          </w:p>
        </w:tc>
        <w:tc>
          <w:tcPr>
            <w:tcW w:w="1338" w:type="dxa"/>
            <w:shd w:val="clear" w:color="auto" w:fill="C0C0C0"/>
          </w:tcPr>
          <w:p w:rsidR="00034BA8" w:rsidRPr="00034BA8" w:rsidRDefault="00034BA8" w:rsidP="0032214F">
            <w:pPr>
              <w:contextualSpacing/>
              <w:jc w:val="center"/>
              <w:rPr>
                <w:color w:val="000000"/>
              </w:rPr>
            </w:pPr>
            <w:r w:rsidRPr="00034BA8">
              <w:rPr>
                <w:color w:val="000000"/>
              </w:rPr>
              <w:t>N/A</w:t>
            </w:r>
          </w:p>
        </w:tc>
        <w:tc>
          <w:tcPr>
            <w:tcW w:w="1960" w:type="dxa"/>
            <w:shd w:val="clear" w:color="auto" w:fill="C0C0C0"/>
          </w:tcPr>
          <w:p w:rsidR="00034BA8" w:rsidRPr="00034BA8" w:rsidRDefault="00034BA8" w:rsidP="0032214F">
            <w:pPr>
              <w:contextualSpacing/>
              <w:jc w:val="center"/>
              <w:rPr>
                <w:color w:val="000000"/>
              </w:rPr>
            </w:pPr>
            <w:r w:rsidRPr="00034BA8">
              <w:rPr>
                <w:color w:val="000000"/>
              </w:rPr>
              <w:t>N/A</w:t>
            </w:r>
          </w:p>
        </w:tc>
        <w:tc>
          <w:tcPr>
            <w:tcW w:w="1604" w:type="dxa"/>
            <w:shd w:val="clear" w:color="auto" w:fill="C0C0C0"/>
          </w:tcPr>
          <w:p w:rsidR="00034BA8" w:rsidRPr="00034BA8" w:rsidRDefault="00034BA8" w:rsidP="0032214F">
            <w:pPr>
              <w:contextualSpacing/>
              <w:jc w:val="center"/>
              <w:rPr>
                <w:color w:val="000000"/>
              </w:rPr>
            </w:pPr>
            <w:r w:rsidRPr="00034BA8">
              <w:rPr>
                <w:color w:val="000000"/>
              </w:rPr>
              <w:t>N/A</w:t>
            </w:r>
          </w:p>
        </w:tc>
        <w:tc>
          <w:tcPr>
            <w:tcW w:w="4711" w:type="dxa"/>
            <w:shd w:val="clear" w:color="auto" w:fill="C0C0C0"/>
          </w:tcPr>
          <w:p w:rsidR="00034BA8" w:rsidRPr="00034BA8" w:rsidRDefault="00034BA8" w:rsidP="0032214F">
            <w:pPr>
              <w:spacing w:afterLines="180" w:after="432"/>
              <w:contextualSpacing/>
              <w:jc w:val="center"/>
              <w:rPr>
                <w:color w:val="000000"/>
              </w:rPr>
            </w:pPr>
            <w:r w:rsidRPr="00034BA8">
              <w:rPr>
                <w:color w:val="000000"/>
              </w:rPr>
              <w:t>N/A</w:t>
            </w:r>
          </w:p>
        </w:tc>
      </w:tr>
      <w:tr w:rsidR="00034BA8" w:rsidRPr="009543D8" w:rsidTr="0032214F">
        <w:tc>
          <w:tcPr>
            <w:tcW w:w="3337" w:type="dxa"/>
          </w:tcPr>
          <w:p w:rsidR="00034BA8" w:rsidRPr="00034BA8" w:rsidRDefault="00034BA8" w:rsidP="00034BA8">
            <w:pPr>
              <w:pStyle w:val="ListParagraph"/>
              <w:numPr>
                <w:ilvl w:val="0"/>
                <w:numId w:val="9"/>
              </w:numPr>
              <w:spacing w:after="60" w:line="280" w:lineRule="exact"/>
              <w:rPr>
                <w:rFonts w:cs="Arial"/>
                <w:b/>
                <w:bCs/>
                <w:color w:val="000000"/>
              </w:rPr>
            </w:pPr>
            <w:r w:rsidRPr="00034BA8">
              <w:rPr>
                <w:rFonts w:cs="Arial"/>
                <w:color w:val="000000"/>
              </w:rPr>
              <w:t>Staff and Board Composition</w:t>
            </w:r>
          </w:p>
        </w:tc>
        <w:tc>
          <w:tcPr>
            <w:tcW w:w="1338" w:type="dxa"/>
          </w:tcPr>
          <w:p w:rsidR="00034BA8" w:rsidRPr="00034BA8" w:rsidRDefault="00034BA8" w:rsidP="0032214F">
            <w:pPr>
              <w:contextualSpacing/>
              <w:jc w:val="center"/>
              <w:rPr>
                <w:color w:val="000000"/>
              </w:rPr>
            </w:pPr>
            <w:r w:rsidRPr="00034BA8">
              <w:rPr>
                <w:color w:val="000000"/>
              </w:rPr>
              <w:t>N/A</w:t>
            </w:r>
          </w:p>
        </w:tc>
        <w:tc>
          <w:tcPr>
            <w:tcW w:w="1960" w:type="dxa"/>
          </w:tcPr>
          <w:p w:rsidR="00034BA8" w:rsidRPr="00034BA8" w:rsidRDefault="00034BA8" w:rsidP="0032214F">
            <w:pPr>
              <w:contextualSpacing/>
              <w:jc w:val="center"/>
              <w:rPr>
                <w:color w:val="000000"/>
              </w:rPr>
            </w:pPr>
            <w:r w:rsidRPr="00034BA8">
              <w:rPr>
                <w:color w:val="000000"/>
              </w:rPr>
              <w:t>N/A</w:t>
            </w:r>
          </w:p>
        </w:tc>
        <w:tc>
          <w:tcPr>
            <w:tcW w:w="1604" w:type="dxa"/>
          </w:tcPr>
          <w:p w:rsidR="00034BA8" w:rsidRPr="00034BA8" w:rsidRDefault="00034BA8" w:rsidP="0032214F">
            <w:pPr>
              <w:contextualSpacing/>
              <w:jc w:val="center"/>
              <w:rPr>
                <w:color w:val="000000"/>
              </w:rPr>
            </w:pPr>
            <w:r w:rsidRPr="00034BA8">
              <w:rPr>
                <w:color w:val="000000"/>
              </w:rPr>
              <w:t>N/A</w:t>
            </w:r>
          </w:p>
        </w:tc>
        <w:tc>
          <w:tcPr>
            <w:tcW w:w="4711" w:type="dxa"/>
          </w:tcPr>
          <w:p w:rsidR="00034BA8" w:rsidRPr="00034BA8" w:rsidRDefault="00034BA8" w:rsidP="0032214F">
            <w:pPr>
              <w:spacing w:afterLines="180" w:after="432"/>
              <w:contextualSpacing/>
              <w:jc w:val="center"/>
              <w:rPr>
                <w:color w:val="000000"/>
              </w:rPr>
            </w:pPr>
            <w:r w:rsidRPr="00034BA8">
              <w:rPr>
                <w:color w:val="000000"/>
              </w:rPr>
              <w:t>N/A</w:t>
            </w:r>
          </w:p>
        </w:tc>
      </w:tr>
      <w:tr w:rsidR="00034BA8" w:rsidRPr="009543D8" w:rsidTr="0032214F">
        <w:tc>
          <w:tcPr>
            <w:tcW w:w="3337" w:type="dxa"/>
            <w:shd w:val="clear" w:color="auto" w:fill="C0C0C0"/>
          </w:tcPr>
          <w:p w:rsidR="00034BA8" w:rsidRPr="00034BA8" w:rsidRDefault="00034BA8" w:rsidP="00034BA8">
            <w:pPr>
              <w:pStyle w:val="ListParagraph"/>
              <w:numPr>
                <w:ilvl w:val="0"/>
                <w:numId w:val="9"/>
              </w:numPr>
              <w:spacing w:after="60" w:line="240" w:lineRule="auto"/>
              <w:rPr>
                <w:rFonts w:cs="Arial"/>
                <w:b/>
                <w:bCs/>
                <w:color w:val="000000"/>
              </w:rPr>
            </w:pPr>
            <w:r w:rsidRPr="00034BA8">
              <w:rPr>
                <w:rFonts w:cs="Arial"/>
                <w:color w:val="000000"/>
              </w:rPr>
              <w:t>Alignment with Evidence2Success Goals</w:t>
            </w:r>
          </w:p>
        </w:tc>
        <w:tc>
          <w:tcPr>
            <w:tcW w:w="1338" w:type="dxa"/>
            <w:shd w:val="clear" w:color="auto" w:fill="C0C0C0"/>
          </w:tcPr>
          <w:p w:rsidR="00034BA8" w:rsidRPr="00034BA8" w:rsidRDefault="00034BA8" w:rsidP="0032214F">
            <w:pPr>
              <w:contextualSpacing/>
              <w:jc w:val="center"/>
              <w:rPr>
                <w:color w:val="000000"/>
              </w:rPr>
            </w:pPr>
            <w:r w:rsidRPr="00034BA8">
              <w:rPr>
                <w:color w:val="000000"/>
              </w:rPr>
              <w:t>20%</w:t>
            </w:r>
          </w:p>
        </w:tc>
        <w:tc>
          <w:tcPr>
            <w:tcW w:w="1960" w:type="dxa"/>
            <w:shd w:val="clear" w:color="auto" w:fill="C0C0C0"/>
          </w:tcPr>
          <w:p w:rsidR="00034BA8" w:rsidRPr="00034BA8" w:rsidRDefault="00034BA8" w:rsidP="0032214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604" w:type="dxa"/>
            <w:shd w:val="clear" w:color="auto" w:fill="C0C0C0"/>
          </w:tcPr>
          <w:p w:rsidR="00034BA8" w:rsidRPr="00034BA8" w:rsidRDefault="00034BA8" w:rsidP="0032214F">
            <w:pPr>
              <w:contextualSpacing/>
              <w:jc w:val="center"/>
              <w:rPr>
                <w:color w:val="000000"/>
              </w:rPr>
            </w:pPr>
            <w:r w:rsidRPr="00034BA8">
              <w:rPr>
                <w:color w:val="000000"/>
              </w:rPr>
              <w:t>20</w:t>
            </w:r>
          </w:p>
        </w:tc>
        <w:tc>
          <w:tcPr>
            <w:tcW w:w="4711" w:type="dxa"/>
            <w:shd w:val="clear" w:color="auto" w:fill="C0C0C0"/>
          </w:tcPr>
          <w:p w:rsidR="00034BA8" w:rsidRPr="00034BA8" w:rsidRDefault="00034BA8" w:rsidP="0032214F">
            <w:pPr>
              <w:spacing w:afterLines="180" w:after="432"/>
              <w:contextualSpacing/>
              <w:jc w:val="center"/>
              <w:rPr>
                <w:color w:val="000000"/>
              </w:rPr>
            </w:pPr>
          </w:p>
        </w:tc>
      </w:tr>
      <w:tr w:rsidR="00034BA8" w:rsidRPr="009543D8" w:rsidTr="0032214F">
        <w:tc>
          <w:tcPr>
            <w:tcW w:w="3337" w:type="dxa"/>
          </w:tcPr>
          <w:p w:rsidR="00034BA8" w:rsidRPr="00034BA8" w:rsidRDefault="00034BA8" w:rsidP="00034BA8">
            <w:pPr>
              <w:pStyle w:val="ListParagraph"/>
              <w:numPr>
                <w:ilvl w:val="0"/>
                <w:numId w:val="9"/>
              </w:numPr>
              <w:spacing w:after="60" w:line="240" w:lineRule="auto"/>
              <w:rPr>
                <w:rFonts w:cs="Arial"/>
                <w:b/>
                <w:bCs/>
                <w:color w:val="000000"/>
              </w:rPr>
            </w:pPr>
            <w:r w:rsidRPr="00034BA8">
              <w:rPr>
                <w:rFonts w:cs="Arial"/>
                <w:color w:val="000000"/>
              </w:rPr>
              <w:t xml:space="preserve">Experience with School Based Programming </w:t>
            </w:r>
          </w:p>
        </w:tc>
        <w:tc>
          <w:tcPr>
            <w:tcW w:w="1338" w:type="dxa"/>
          </w:tcPr>
          <w:p w:rsidR="00034BA8" w:rsidRPr="00034BA8" w:rsidRDefault="00034BA8" w:rsidP="0032214F">
            <w:pPr>
              <w:contextualSpacing/>
              <w:jc w:val="center"/>
              <w:rPr>
                <w:color w:val="000000"/>
              </w:rPr>
            </w:pPr>
            <w:r w:rsidRPr="00034BA8">
              <w:rPr>
                <w:color w:val="000000"/>
              </w:rPr>
              <w:t>50%</w:t>
            </w:r>
          </w:p>
        </w:tc>
        <w:tc>
          <w:tcPr>
            <w:tcW w:w="1960" w:type="dxa"/>
          </w:tcPr>
          <w:p w:rsidR="00034BA8" w:rsidRPr="00034BA8" w:rsidRDefault="00034BA8" w:rsidP="0032214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604" w:type="dxa"/>
          </w:tcPr>
          <w:p w:rsidR="00034BA8" w:rsidRPr="00034BA8" w:rsidRDefault="00034BA8" w:rsidP="0032214F">
            <w:pPr>
              <w:contextualSpacing/>
              <w:jc w:val="center"/>
              <w:rPr>
                <w:color w:val="000000"/>
              </w:rPr>
            </w:pPr>
            <w:r w:rsidRPr="00034BA8">
              <w:rPr>
                <w:color w:val="000000"/>
              </w:rPr>
              <w:t>50</w:t>
            </w:r>
          </w:p>
        </w:tc>
        <w:tc>
          <w:tcPr>
            <w:tcW w:w="4711" w:type="dxa"/>
          </w:tcPr>
          <w:p w:rsidR="00034BA8" w:rsidRPr="00034BA8" w:rsidRDefault="00034BA8" w:rsidP="0032214F">
            <w:pPr>
              <w:spacing w:afterLines="180" w:after="432"/>
              <w:contextualSpacing/>
              <w:jc w:val="center"/>
              <w:rPr>
                <w:color w:val="000000"/>
              </w:rPr>
            </w:pPr>
          </w:p>
        </w:tc>
      </w:tr>
      <w:tr w:rsidR="00034BA8" w:rsidRPr="009543D8" w:rsidTr="0032214F">
        <w:tc>
          <w:tcPr>
            <w:tcW w:w="3337" w:type="dxa"/>
            <w:shd w:val="clear" w:color="auto" w:fill="C0C0C0"/>
          </w:tcPr>
          <w:p w:rsidR="00034BA8" w:rsidRPr="00034BA8" w:rsidRDefault="00034BA8" w:rsidP="00034BA8">
            <w:pPr>
              <w:pStyle w:val="ListParagraph"/>
              <w:numPr>
                <w:ilvl w:val="0"/>
                <w:numId w:val="9"/>
              </w:numPr>
              <w:spacing w:after="60" w:line="240" w:lineRule="auto"/>
              <w:rPr>
                <w:rFonts w:cs="Arial"/>
                <w:b/>
                <w:bCs/>
                <w:color w:val="000000"/>
              </w:rPr>
            </w:pPr>
            <w:r w:rsidRPr="00034BA8">
              <w:rPr>
                <w:rFonts w:cs="Arial"/>
                <w:color w:val="000000"/>
              </w:rPr>
              <w:t>Community Engagement History</w:t>
            </w:r>
          </w:p>
        </w:tc>
        <w:tc>
          <w:tcPr>
            <w:tcW w:w="1338" w:type="dxa"/>
            <w:shd w:val="clear" w:color="auto" w:fill="C0C0C0"/>
          </w:tcPr>
          <w:p w:rsidR="00034BA8" w:rsidRPr="00034BA8" w:rsidRDefault="00034BA8" w:rsidP="0032214F">
            <w:pPr>
              <w:contextualSpacing/>
              <w:jc w:val="center"/>
              <w:rPr>
                <w:color w:val="000000"/>
              </w:rPr>
            </w:pPr>
            <w:r w:rsidRPr="00034BA8">
              <w:rPr>
                <w:color w:val="000000"/>
              </w:rPr>
              <w:t>10%</w:t>
            </w:r>
          </w:p>
        </w:tc>
        <w:tc>
          <w:tcPr>
            <w:tcW w:w="1960" w:type="dxa"/>
            <w:shd w:val="clear" w:color="auto" w:fill="C0C0C0"/>
          </w:tcPr>
          <w:p w:rsidR="00034BA8" w:rsidRPr="00034BA8" w:rsidRDefault="00034BA8" w:rsidP="0032214F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604" w:type="dxa"/>
            <w:shd w:val="clear" w:color="auto" w:fill="C0C0C0"/>
          </w:tcPr>
          <w:p w:rsidR="00034BA8" w:rsidRPr="00034BA8" w:rsidRDefault="00034BA8" w:rsidP="0032214F">
            <w:pPr>
              <w:contextualSpacing/>
              <w:jc w:val="center"/>
              <w:rPr>
                <w:color w:val="000000"/>
              </w:rPr>
            </w:pPr>
            <w:r w:rsidRPr="00034BA8">
              <w:rPr>
                <w:color w:val="000000"/>
              </w:rPr>
              <w:t>10</w:t>
            </w:r>
          </w:p>
        </w:tc>
        <w:tc>
          <w:tcPr>
            <w:tcW w:w="4711" w:type="dxa"/>
            <w:shd w:val="clear" w:color="auto" w:fill="C0C0C0"/>
          </w:tcPr>
          <w:p w:rsidR="00034BA8" w:rsidRPr="00034BA8" w:rsidRDefault="00034BA8" w:rsidP="0032214F">
            <w:pPr>
              <w:spacing w:afterLines="180" w:after="432"/>
              <w:contextualSpacing/>
              <w:jc w:val="center"/>
              <w:rPr>
                <w:color w:val="000000"/>
              </w:rPr>
            </w:pPr>
          </w:p>
        </w:tc>
      </w:tr>
      <w:tr w:rsidR="00034BA8" w:rsidRPr="009543D8" w:rsidTr="0032214F">
        <w:tc>
          <w:tcPr>
            <w:tcW w:w="3337" w:type="dxa"/>
          </w:tcPr>
          <w:p w:rsidR="00034BA8" w:rsidRPr="009543D8" w:rsidRDefault="00034BA8" w:rsidP="00034BA8">
            <w:pPr>
              <w:pStyle w:val="ListParagraph"/>
              <w:numPr>
                <w:ilvl w:val="0"/>
                <w:numId w:val="9"/>
              </w:numPr>
              <w:spacing w:after="60" w:line="280" w:lineRule="exact"/>
              <w:contextualSpacing w:val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43D8">
              <w:rPr>
                <w:rFonts w:cs="Arial"/>
                <w:color w:val="000000"/>
                <w:sz w:val="18"/>
                <w:szCs w:val="18"/>
              </w:rPr>
              <w:t>Partnership History</w:t>
            </w:r>
          </w:p>
        </w:tc>
        <w:tc>
          <w:tcPr>
            <w:tcW w:w="1338" w:type="dxa"/>
          </w:tcPr>
          <w:p w:rsidR="00034BA8" w:rsidRPr="009543D8" w:rsidRDefault="00034BA8" w:rsidP="0032214F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Pr="009543D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960" w:type="dxa"/>
          </w:tcPr>
          <w:p w:rsidR="00034BA8" w:rsidRPr="009543D8" w:rsidRDefault="00034BA8" w:rsidP="0032214F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</w:tcPr>
          <w:p w:rsidR="00034BA8" w:rsidRPr="009543D8" w:rsidRDefault="00034BA8" w:rsidP="0032214F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711" w:type="dxa"/>
          </w:tcPr>
          <w:p w:rsidR="00034BA8" w:rsidRPr="009543D8" w:rsidRDefault="00034BA8" w:rsidP="0032214F">
            <w:pPr>
              <w:spacing w:afterLines="180" w:after="432"/>
              <w:contextualSpacing/>
              <w:rPr>
                <w:color w:val="000000"/>
                <w:sz w:val="18"/>
                <w:szCs w:val="18"/>
              </w:rPr>
            </w:pPr>
          </w:p>
        </w:tc>
      </w:tr>
      <w:tr w:rsidR="00034BA8" w:rsidRPr="009543D8" w:rsidTr="0032214F">
        <w:trPr>
          <w:gridAfter w:val="3"/>
          <w:wAfter w:w="8275" w:type="dxa"/>
        </w:trPr>
        <w:tc>
          <w:tcPr>
            <w:tcW w:w="3337" w:type="dxa"/>
            <w:shd w:val="clear" w:color="auto" w:fill="auto"/>
          </w:tcPr>
          <w:p w:rsidR="00034BA8" w:rsidRDefault="00034BA8" w:rsidP="00034BA8">
            <w:pPr>
              <w:pStyle w:val="ListParagraph"/>
              <w:numPr>
                <w:ilvl w:val="0"/>
                <w:numId w:val="9"/>
              </w:num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Conflict/Concerns</w:t>
            </w:r>
          </w:p>
          <w:p w:rsidR="00034BA8" w:rsidRPr="009543D8" w:rsidRDefault="00034BA8" w:rsidP="0032214F">
            <w:pPr>
              <w:ind w:left="360"/>
              <w:rPr>
                <w:b/>
                <w:color w:val="000000"/>
                <w:sz w:val="18"/>
                <w:szCs w:val="18"/>
              </w:rPr>
            </w:pPr>
            <w:r w:rsidRPr="009543D8">
              <w:rPr>
                <w:b/>
                <w:sz w:val="18"/>
                <w:szCs w:val="18"/>
              </w:rPr>
              <w:t>Up to 10 p</w:t>
            </w:r>
            <w:r w:rsidR="007E74DB">
              <w:rPr>
                <w:b/>
                <w:sz w:val="18"/>
                <w:szCs w:val="18"/>
              </w:rPr>
              <w:t>oin</w:t>
            </w:r>
            <w:r w:rsidRPr="009543D8">
              <w:rPr>
                <w:b/>
                <w:sz w:val="18"/>
                <w:szCs w:val="18"/>
              </w:rPr>
              <w:t>ts deducted</w:t>
            </w:r>
          </w:p>
        </w:tc>
        <w:tc>
          <w:tcPr>
            <w:tcW w:w="1338" w:type="dxa"/>
            <w:shd w:val="clear" w:color="auto" w:fill="BFBFBF" w:themeFill="background1" w:themeFillShade="BF"/>
          </w:tcPr>
          <w:p w:rsidR="00034BA8" w:rsidRPr="009543D8" w:rsidRDefault="00034BA8" w:rsidP="0032214F">
            <w:pPr>
              <w:contextualSpacing/>
              <w:rPr>
                <w:color w:val="000000"/>
                <w:sz w:val="18"/>
                <w:szCs w:val="18"/>
              </w:rPr>
            </w:pPr>
          </w:p>
        </w:tc>
      </w:tr>
    </w:tbl>
    <w:p w:rsidR="00034BA8" w:rsidRPr="001F20AA" w:rsidRDefault="00034BA8" w:rsidP="00034BA8">
      <w:pPr>
        <w:spacing w:afterLines="180" w:after="432"/>
        <w:ind w:left="4320" w:firstLine="720"/>
        <w:contextualSpacing/>
        <w:rPr>
          <w:b/>
        </w:rPr>
      </w:pPr>
      <w:r w:rsidRPr="001F20AA">
        <w:rPr>
          <w:b/>
        </w:rPr>
        <w:t>TOTAL</w:t>
      </w:r>
      <w:r>
        <w:rPr>
          <w:b/>
        </w:rPr>
        <w:t xml:space="preserve"> </w:t>
      </w:r>
      <w:r w:rsidRPr="009543D8">
        <w:t xml:space="preserve">________________________________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34BA8" w:rsidRPr="009543D8" w:rsidRDefault="00034BA8" w:rsidP="00034BA8">
      <w:pPr>
        <w:rPr>
          <w:sz w:val="18"/>
          <w:szCs w:val="18"/>
        </w:rPr>
      </w:pPr>
      <w:r w:rsidRPr="009543D8">
        <w:rPr>
          <w:sz w:val="18"/>
          <w:szCs w:val="18"/>
        </w:rPr>
        <w:t>*Evaluation Points = 1-100, with 1=lowest 100=highest</w:t>
      </w:r>
    </w:p>
    <w:p w:rsidR="00034BA8" w:rsidRPr="009543D8" w:rsidRDefault="007E74DB" w:rsidP="00034BA8">
      <w:pPr>
        <w:rPr>
          <w:sz w:val="18"/>
          <w:szCs w:val="18"/>
        </w:rPr>
      </w:pPr>
      <w:r>
        <w:rPr>
          <w:sz w:val="18"/>
          <w:szCs w:val="18"/>
        </w:rPr>
        <w:t>**Total Score (weighted value) = Weight m</w:t>
      </w:r>
      <w:r w:rsidR="00034BA8" w:rsidRPr="009543D8">
        <w:rPr>
          <w:sz w:val="18"/>
          <w:szCs w:val="18"/>
        </w:rPr>
        <w:t>ultiplied by the Evaluation Points</w:t>
      </w:r>
      <w:r w:rsidR="00034BA8">
        <w:rPr>
          <w:sz w:val="18"/>
          <w:szCs w:val="18"/>
        </w:rPr>
        <w:t xml:space="preserve"> </w:t>
      </w:r>
      <w:proofErr w:type="gramStart"/>
      <w:r w:rsidR="00034BA8">
        <w:rPr>
          <w:sz w:val="18"/>
          <w:szCs w:val="18"/>
        </w:rPr>
        <w:t>minus</w:t>
      </w:r>
      <w:proofErr w:type="gramEnd"/>
      <w:r w:rsidR="00034BA8">
        <w:rPr>
          <w:sz w:val="18"/>
          <w:szCs w:val="18"/>
        </w:rPr>
        <w:t xml:space="preserve"> Conflict/Concerns deduction</w:t>
      </w:r>
    </w:p>
    <w:p w:rsidR="00034BA8" w:rsidRPr="009543D8" w:rsidRDefault="00034BA8" w:rsidP="00034BA8">
      <w:pPr>
        <w:spacing w:before="120"/>
      </w:pPr>
      <w:r w:rsidRPr="009543D8">
        <w:t xml:space="preserve">Scored </w:t>
      </w:r>
      <w:proofErr w:type="gramStart"/>
      <w:r w:rsidRPr="009543D8">
        <w:t>By:_</w:t>
      </w:r>
      <w:proofErr w:type="gramEnd"/>
      <w:r w:rsidRPr="009543D8">
        <w:t>_____________________________ Title:________________________________     Date:______________</w:t>
      </w:r>
    </w:p>
    <w:p w:rsidR="009F2440" w:rsidRPr="00D611D5" w:rsidRDefault="00034BA8" w:rsidP="00034BA8">
      <w:pPr>
        <w:pStyle w:val="Heading1"/>
      </w:pPr>
      <w:r>
        <w:lastRenderedPageBreak/>
        <w:t>Scoring Matrix</w:t>
      </w:r>
    </w:p>
    <w:tbl>
      <w:tblPr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2"/>
        <w:gridCol w:w="2583"/>
        <w:gridCol w:w="2479"/>
        <w:gridCol w:w="2831"/>
        <w:gridCol w:w="2880"/>
      </w:tblGrid>
      <w:tr w:rsidR="00D611D5" w:rsidRPr="00490AF7" w:rsidTr="00CA3120">
        <w:trPr>
          <w:trHeight w:val="368"/>
          <w:tblHeader/>
        </w:trPr>
        <w:tc>
          <w:tcPr>
            <w:tcW w:w="2182" w:type="dxa"/>
            <w:shd w:val="clear" w:color="auto" w:fill="F7EED4"/>
          </w:tcPr>
          <w:p w:rsidR="00D611D5" w:rsidRPr="00490AF7" w:rsidRDefault="00D611D5" w:rsidP="0032214F">
            <w:pPr>
              <w:spacing w:before="120" w:after="120"/>
              <w:jc w:val="center"/>
              <w:rPr>
                <w:b/>
                <w:bCs/>
                <w:color w:val="595959"/>
              </w:rPr>
            </w:pPr>
            <w:r w:rsidRPr="00490AF7">
              <w:rPr>
                <w:b/>
                <w:bCs/>
                <w:color w:val="595959"/>
              </w:rPr>
              <w:t>Proposal Section</w:t>
            </w:r>
          </w:p>
        </w:tc>
        <w:tc>
          <w:tcPr>
            <w:tcW w:w="10773" w:type="dxa"/>
            <w:gridSpan w:val="4"/>
            <w:shd w:val="clear" w:color="auto" w:fill="F7EED4"/>
          </w:tcPr>
          <w:p w:rsidR="00D611D5" w:rsidRPr="00490AF7" w:rsidRDefault="00D611D5" w:rsidP="0032214F">
            <w:pPr>
              <w:spacing w:before="120" w:after="120"/>
              <w:jc w:val="center"/>
              <w:rPr>
                <w:b/>
                <w:bCs/>
                <w:color w:val="595959"/>
              </w:rPr>
            </w:pPr>
            <w:r w:rsidRPr="00490AF7">
              <w:rPr>
                <w:b/>
                <w:bCs/>
                <w:color w:val="595959"/>
              </w:rPr>
              <w:t>Complete Information</w:t>
            </w:r>
          </w:p>
        </w:tc>
      </w:tr>
      <w:tr w:rsidR="00D611D5" w:rsidRPr="00490AF7" w:rsidTr="00CA3120">
        <w:tc>
          <w:tcPr>
            <w:tcW w:w="2182" w:type="dxa"/>
          </w:tcPr>
          <w:p w:rsidR="00D611D5" w:rsidRPr="00490AF7" w:rsidRDefault="00D611D5" w:rsidP="00D611D5">
            <w:pPr>
              <w:pStyle w:val="ListParagraph"/>
              <w:numPr>
                <w:ilvl w:val="0"/>
                <w:numId w:val="8"/>
              </w:numPr>
              <w:spacing w:before="120" w:after="120" w:line="280" w:lineRule="exact"/>
              <w:contextualSpacing w:val="0"/>
              <w:rPr>
                <w:rFonts w:cs="Arial"/>
              </w:rPr>
            </w:pPr>
            <w:r w:rsidRPr="00490AF7">
              <w:rPr>
                <w:rFonts w:cs="Arial"/>
              </w:rPr>
              <w:t>Agency Name, Address</w:t>
            </w:r>
          </w:p>
        </w:tc>
        <w:tc>
          <w:tcPr>
            <w:tcW w:w="5062" w:type="dxa"/>
            <w:gridSpan w:val="2"/>
          </w:tcPr>
          <w:p w:rsidR="00D611D5" w:rsidRPr="00490AF7" w:rsidRDefault="00D611D5" w:rsidP="0032214F">
            <w:pPr>
              <w:spacing w:before="120" w:after="120"/>
              <w:jc w:val="center"/>
            </w:pPr>
            <w:r w:rsidRPr="00490AF7">
              <w:t>Yes</w:t>
            </w:r>
          </w:p>
        </w:tc>
        <w:tc>
          <w:tcPr>
            <w:tcW w:w="5711" w:type="dxa"/>
            <w:gridSpan w:val="2"/>
          </w:tcPr>
          <w:p w:rsidR="00D611D5" w:rsidRPr="00490AF7" w:rsidRDefault="00D611D5" w:rsidP="0032214F">
            <w:pPr>
              <w:spacing w:before="120" w:after="120"/>
              <w:jc w:val="center"/>
            </w:pPr>
            <w:r w:rsidRPr="00490AF7">
              <w:t>No</w:t>
            </w:r>
          </w:p>
        </w:tc>
      </w:tr>
      <w:tr w:rsidR="00D611D5" w:rsidRPr="00490AF7" w:rsidTr="00CA3120">
        <w:tc>
          <w:tcPr>
            <w:tcW w:w="2182" w:type="dxa"/>
          </w:tcPr>
          <w:p w:rsidR="00D611D5" w:rsidRPr="00490AF7" w:rsidRDefault="00D611D5" w:rsidP="00D611D5">
            <w:pPr>
              <w:pStyle w:val="ListParagraph"/>
              <w:numPr>
                <w:ilvl w:val="0"/>
                <w:numId w:val="8"/>
              </w:numPr>
              <w:spacing w:before="120" w:after="120" w:line="280" w:lineRule="exact"/>
              <w:contextualSpacing w:val="0"/>
              <w:rPr>
                <w:rFonts w:cs="Arial"/>
              </w:rPr>
            </w:pPr>
            <w:r w:rsidRPr="00490AF7">
              <w:rPr>
                <w:rFonts w:cs="Arial"/>
              </w:rPr>
              <w:t>Primary Contact Information</w:t>
            </w:r>
          </w:p>
        </w:tc>
        <w:tc>
          <w:tcPr>
            <w:tcW w:w="5062" w:type="dxa"/>
            <w:gridSpan w:val="2"/>
          </w:tcPr>
          <w:p w:rsidR="00D611D5" w:rsidRPr="00490AF7" w:rsidRDefault="00D611D5" w:rsidP="0032214F">
            <w:pPr>
              <w:spacing w:before="120" w:after="120"/>
              <w:jc w:val="center"/>
            </w:pPr>
            <w:r w:rsidRPr="00490AF7">
              <w:t>Yes</w:t>
            </w:r>
          </w:p>
        </w:tc>
        <w:tc>
          <w:tcPr>
            <w:tcW w:w="5711" w:type="dxa"/>
            <w:gridSpan w:val="2"/>
          </w:tcPr>
          <w:p w:rsidR="00D611D5" w:rsidRPr="00490AF7" w:rsidRDefault="00D611D5" w:rsidP="0032214F">
            <w:pPr>
              <w:spacing w:before="120" w:after="120"/>
              <w:jc w:val="center"/>
            </w:pPr>
            <w:r w:rsidRPr="00490AF7">
              <w:t>No</w:t>
            </w:r>
          </w:p>
        </w:tc>
      </w:tr>
      <w:tr w:rsidR="00D611D5" w:rsidRPr="00490AF7" w:rsidTr="00CA3120">
        <w:tc>
          <w:tcPr>
            <w:tcW w:w="2182" w:type="dxa"/>
          </w:tcPr>
          <w:p w:rsidR="00D611D5" w:rsidRPr="00490AF7" w:rsidRDefault="00D611D5" w:rsidP="00D611D5">
            <w:pPr>
              <w:pStyle w:val="ListParagraph"/>
              <w:numPr>
                <w:ilvl w:val="0"/>
                <w:numId w:val="8"/>
              </w:numPr>
              <w:spacing w:before="120" w:after="120" w:line="280" w:lineRule="exact"/>
              <w:contextualSpacing w:val="0"/>
              <w:rPr>
                <w:rFonts w:cs="Arial"/>
              </w:rPr>
            </w:pPr>
            <w:r w:rsidRPr="00490AF7">
              <w:rPr>
                <w:rFonts w:cs="Arial"/>
              </w:rPr>
              <w:t>Brief Agency Description</w:t>
            </w:r>
          </w:p>
        </w:tc>
        <w:tc>
          <w:tcPr>
            <w:tcW w:w="5062" w:type="dxa"/>
            <w:gridSpan w:val="2"/>
          </w:tcPr>
          <w:p w:rsidR="00D611D5" w:rsidRPr="00490AF7" w:rsidRDefault="00D611D5" w:rsidP="0032214F">
            <w:pPr>
              <w:spacing w:before="120" w:after="120"/>
              <w:jc w:val="center"/>
            </w:pPr>
            <w:r w:rsidRPr="00490AF7">
              <w:t>Yes</w:t>
            </w:r>
          </w:p>
        </w:tc>
        <w:tc>
          <w:tcPr>
            <w:tcW w:w="5711" w:type="dxa"/>
            <w:gridSpan w:val="2"/>
          </w:tcPr>
          <w:p w:rsidR="00D611D5" w:rsidRPr="00490AF7" w:rsidRDefault="00D611D5" w:rsidP="0032214F">
            <w:pPr>
              <w:spacing w:before="120" w:after="120"/>
              <w:jc w:val="center"/>
            </w:pPr>
            <w:r w:rsidRPr="00490AF7">
              <w:t>No</w:t>
            </w:r>
          </w:p>
        </w:tc>
      </w:tr>
      <w:tr w:rsidR="00D611D5" w:rsidRPr="00490AF7" w:rsidTr="00CA3120">
        <w:tc>
          <w:tcPr>
            <w:tcW w:w="2182" w:type="dxa"/>
          </w:tcPr>
          <w:p w:rsidR="00D611D5" w:rsidRPr="00490AF7" w:rsidRDefault="00D611D5" w:rsidP="00D611D5">
            <w:pPr>
              <w:pStyle w:val="ListParagraph"/>
              <w:numPr>
                <w:ilvl w:val="0"/>
                <w:numId w:val="8"/>
              </w:numPr>
              <w:spacing w:before="120" w:after="120" w:line="280" w:lineRule="exact"/>
              <w:contextualSpacing w:val="0"/>
              <w:rPr>
                <w:rFonts w:cs="Arial"/>
              </w:rPr>
            </w:pPr>
            <w:r w:rsidRPr="00490AF7">
              <w:rPr>
                <w:rFonts w:cs="Arial"/>
              </w:rPr>
              <w:t>Staff and Board Composition</w:t>
            </w:r>
          </w:p>
        </w:tc>
        <w:tc>
          <w:tcPr>
            <w:tcW w:w="5062" w:type="dxa"/>
            <w:gridSpan w:val="2"/>
          </w:tcPr>
          <w:p w:rsidR="00D611D5" w:rsidRPr="00490AF7" w:rsidRDefault="00D611D5" w:rsidP="0032214F">
            <w:pPr>
              <w:spacing w:before="120" w:after="120"/>
              <w:jc w:val="center"/>
            </w:pPr>
            <w:r w:rsidRPr="00490AF7">
              <w:t>Yes</w:t>
            </w:r>
          </w:p>
        </w:tc>
        <w:tc>
          <w:tcPr>
            <w:tcW w:w="5711" w:type="dxa"/>
            <w:gridSpan w:val="2"/>
          </w:tcPr>
          <w:p w:rsidR="00D611D5" w:rsidRPr="00490AF7" w:rsidRDefault="00D611D5" w:rsidP="0032214F">
            <w:pPr>
              <w:spacing w:before="120" w:after="120"/>
              <w:jc w:val="center"/>
            </w:pPr>
            <w:r w:rsidRPr="00490AF7">
              <w:t>No</w:t>
            </w:r>
          </w:p>
        </w:tc>
      </w:tr>
      <w:tr w:rsidR="00D611D5" w:rsidRPr="00490AF7" w:rsidTr="00CA3120">
        <w:tc>
          <w:tcPr>
            <w:tcW w:w="2182" w:type="dxa"/>
          </w:tcPr>
          <w:p w:rsidR="00D611D5" w:rsidRPr="00490AF7" w:rsidRDefault="00D611D5" w:rsidP="0032214F">
            <w:pPr>
              <w:spacing w:before="120" w:after="120"/>
              <w:jc w:val="center"/>
              <w:rPr>
                <w:b/>
                <w:bCs/>
              </w:rPr>
            </w:pPr>
            <w:r w:rsidRPr="00490AF7">
              <w:rPr>
                <w:b/>
                <w:bCs/>
              </w:rPr>
              <w:t>Proposal Section</w:t>
            </w:r>
          </w:p>
        </w:tc>
        <w:tc>
          <w:tcPr>
            <w:tcW w:w="2583" w:type="dxa"/>
          </w:tcPr>
          <w:p w:rsidR="00D611D5" w:rsidRPr="00490AF7" w:rsidRDefault="00D611D5" w:rsidP="0032214F">
            <w:pPr>
              <w:spacing w:before="120" w:after="120"/>
              <w:jc w:val="center"/>
              <w:rPr>
                <w:b/>
                <w:bCs/>
              </w:rPr>
            </w:pPr>
            <w:r w:rsidRPr="00490AF7">
              <w:rPr>
                <w:b/>
                <w:bCs/>
              </w:rPr>
              <w:t>100-76</w:t>
            </w:r>
          </w:p>
        </w:tc>
        <w:tc>
          <w:tcPr>
            <w:tcW w:w="2479" w:type="dxa"/>
          </w:tcPr>
          <w:p w:rsidR="00D611D5" w:rsidRPr="00490AF7" w:rsidRDefault="00D611D5" w:rsidP="0032214F">
            <w:pPr>
              <w:spacing w:before="120" w:after="120"/>
              <w:jc w:val="center"/>
              <w:rPr>
                <w:b/>
                <w:bCs/>
              </w:rPr>
            </w:pPr>
            <w:r w:rsidRPr="00490AF7">
              <w:rPr>
                <w:b/>
                <w:bCs/>
              </w:rPr>
              <w:t>75-51</w:t>
            </w:r>
          </w:p>
        </w:tc>
        <w:tc>
          <w:tcPr>
            <w:tcW w:w="2831" w:type="dxa"/>
          </w:tcPr>
          <w:p w:rsidR="00D611D5" w:rsidRPr="00490AF7" w:rsidRDefault="00D611D5" w:rsidP="0032214F">
            <w:pPr>
              <w:spacing w:before="120" w:after="120"/>
              <w:jc w:val="center"/>
              <w:rPr>
                <w:b/>
                <w:bCs/>
              </w:rPr>
            </w:pPr>
            <w:r w:rsidRPr="00490AF7">
              <w:rPr>
                <w:b/>
                <w:bCs/>
              </w:rPr>
              <w:t>50-26</w:t>
            </w:r>
          </w:p>
        </w:tc>
        <w:tc>
          <w:tcPr>
            <w:tcW w:w="2880" w:type="dxa"/>
          </w:tcPr>
          <w:p w:rsidR="00D611D5" w:rsidRPr="00490AF7" w:rsidRDefault="00D611D5" w:rsidP="0032214F">
            <w:pPr>
              <w:spacing w:before="120" w:after="120"/>
              <w:jc w:val="center"/>
              <w:rPr>
                <w:b/>
                <w:bCs/>
              </w:rPr>
            </w:pPr>
            <w:r w:rsidRPr="00490AF7">
              <w:rPr>
                <w:b/>
                <w:bCs/>
              </w:rPr>
              <w:t>25-1</w:t>
            </w:r>
          </w:p>
        </w:tc>
      </w:tr>
      <w:tr w:rsidR="00D611D5" w:rsidRPr="00490AF7" w:rsidTr="00CA3120">
        <w:tc>
          <w:tcPr>
            <w:tcW w:w="2182" w:type="dxa"/>
          </w:tcPr>
          <w:p w:rsidR="00D611D5" w:rsidRPr="00490AF7" w:rsidRDefault="00C90BE0" w:rsidP="00D611D5">
            <w:pPr>
              <w:pStyle w:val="ListParagraph"/>
              <w:numPr>
                <w:ilvl w:val="0"/>
                <w:numId w:val="8"/>
              </w:numPr>
              <w:spacing w:before="120" w:after="120" w:line="280" w:lineRule="exact"/>
              <w:ind w:right="-110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Agency’s mission a</w:t>
            </w:r>
            <w:r w:rsidR="00D611D5" w:rsidRPr="00490AF7">
              <w:rPr>
                <w:rFonts w:cs="Arial"/>
              </w:rPr>
              <w:t xml:space="preserve">ligns with </w:t>
            </w:r>
            <w:r w:rsidR="00CA3120" w:rsidRPr="00490AF7">
              <w:rPr>
                <w:rFonts w:cs="Arial"/>
              </w:rPr>
              <w:t xml:space="preserve">Evidence2Success </w:t>
            </w:r>
            <w:r w:rsidR="00D611D5" w:rsidRPr="00490AF7">
              <w:rPr>
                <w:rFonts w:cs="Arial"/>
              </w:rPr>
              <w:t>Goals</w:t>
            </w:r>
          </w:p>
        </w:tc>
        <w:tc>
          <w:tcPr>
            <w:tcW w:w="2583" w:type="dxa"/>
          </w:tcPr>
          <w:p w:rsidR="00D611D5" w:rsidRPr="00490AF7" w:rsidRDefault="00D611D5" w:rsidP="0032214F">
            <w:pPr>
              <w:spacing w:before="120" w:after="120"/>
            </w:pPr>
            <w:r w:rsidRPr="00490AF7">
              <w:t>Agency’s mission directly aligns with goals of Evidence2Success</w:t>
            </w:r>
          </w:p>
        </w:tc>
        <w:tc>
          <w:tcPr>
            <w:tcW w:w="2479" w:type="dxa"/>
          </w:tcPr>
          <w:p w:rsidR="00D611D5" w:rsidRPr="00490AF7" w:rsidRDefault="00D611D5" w:rsidP="0032214F">
            <w:pPr>
              <w:spacing w:before="120" w:after="120"/>
            </w:pPr>
            <w:r w:rsidRPr="00490AF7">
              <w:t>Agency’s mission implied alignment with goals of Evidence2Success</w:t>
            </w:r>
          </w:p>
        </w:tc>
        <w:tc>
          <w:tcPr>
            <w:tcW w:w="2831" w:type="dxa"/>
          </w:tcPr>
          <w:p w:rsidR="00D611D5" w:rsidRPr="00490AF7" w:rsidRDefault="00D611D5" w:rsidP="0032214F">
            <w:pPr>
              <w:spacing w:before="120" w:after="120"/>
            </w:pPr>
            <w:r w:rsidRPr="00490AF7">
              <w:t>Agency’s mission indirectly aligns with Evidence2Success</w:t>
            </w:r>
          </w:p>
        </w:tc>
        <w:tc>
          <w:tcPr>
            <w:tcW w:w="2880" w:type="dxa"/>
          </w:tcPr>
          <w:p w:rsidR="00D611D5" w:rsidRPr="00490AF7" w:rsidRDefault="00D611D5" w:rsidP="0032214F">
            <w:pPr>
              <w:spacing w:before="120" w:after="120"/>
            </w:pPr>
            <w:r w:rsidRPr="00490AF7">
              <w:t>Agency’s mission has no alignment with goals of Evidence2Success</w:t>
            </w:r>
          </w:p>
        </w:tc>
      </w:tr>
      <w:tr w:rsidR="00D611D5" w:rsidRPr="00490AF7" w:rsidTr="00CA3120">
        <w:trPr>
          <w:cantSplit/>
        </w:trPr>
        <w:tc>
          <w:tcPr>
            <w:tcW w:w="2182" w:type="dxa"/>
          </w:tcPr>
          <w:p w:rsidR="00D611D5" w:rsidRPr="00490AF7" w:rsidRDefault="00D611D5" w:rsidP="00D611D5">
            <w:pPr>
              <w:pStyle w:val="ListParagraph"/>
              <w:numPr>
                <w:ilvl w:val="0"/>
                <w:numId w:val="8"/>
              </w:numPr>
              <w:spacing w:before="120" w:after="120" w:line="280" w:lineRule="exact"/>
              <w:contextualSpacing w:val="0"/>
              <w:rPr>
                <w:rFonts w:cs="Arial"/>
              </w:rPr>
            </w:pPr>
            <w:r w:rsidRPr="00490AF7">
              <w:rPr>
                <w:rFonts w:cs="Arial"/>
              </w:rPr>
              <w:lastRenderedPageBreak/>
              <w:t>Described strong experience with (</w:t>
            </w:r>
            <w:r w:rsidRPr="00490AF7">
              <w:rPr>
                <w:rFonts w:cs="Arial"/>
                <w:i/>
              </w:rPr>
              <w:t>insert type)</w:t>
            </w:r>
            <w:r w:rsidR="00602B48">
              <w:rPr>
                <w:rFonts w:cs="Arial"/>
              </w:rPr>
              <w:t xml:space="preserve"> p</w:t>
            </w:r>
            <w:r w:rsidRPr="00490AF7">
              <w:rPr>
                <w:rFonts w:cs="Arial"/>
              </w:rPr>
              <w:t>rogra</w:t>
            </w:r>
            <w:r w:rsidR="00602B48">
              <w:rPr>
                <w:rFonts w:cs="Arial"/>
              </w:rPr>
              <w:t>m</w:t>
            </w:r>
            <w:r w:rsidRPr="00490AF7">
              <w:rPr>
                <w:rFonts w:cs="Arial"/>
              </w:rPr>
              <w:t xml:space="preserve">ming </w:t>
            </w:r>
          </w:p>
        </w:tc>
        <w:tc>
          <w:tcPr>
            <w:tcW w:w="2583" w:type="dxa"/>
          </w:tcPr>
          <w:p w:rsidR="00D611D5" w:rsidRPr="00490AF7" w:rsidRDefault="00D611D5" w:rsidP="0032214F">
            <w:pPr>
              <w:spacing w:before="120" w:after="120"/>
            </w:pPr>
            <w:r w:rsidRPr="00490AF7">
              <w:t>Described history of performance in the  implementation of effective programs in (</w:t>
            </w:r>
            <w:r w:rsidRPr="00490AF7">
              <w:rPr>
                <w:i/>
              </w:rPr>
              <w:t>insert setting)</w:t>
            </w:r>
            <w:r w:rsidRPr="00490AF7">
              <w:t xml:space="preserve"> in one of the </w:t>
            </w:r>
            <w:r w:rsidR="00CA3120" w:rsidRPr="00490AF7">
              <w:t xml:space="preserve">Evidence2Success </w:t>
            </w:r>
            <w:r w:rsidRPr="00490AF7">
              <w:t>communities</w:t>
            </w:r>
          </w:p>
        </w:tc>
        <w:tc>
          <w:tcPr>
            <w:tcW w:w="2479" w:type="dxa"/>
          </w:tcPr>
          <w:p w:rsidR="00D611D5" w:rsidRPr="00490AF7" w:rsidRDefault="00D611D5" w:rsidP="0032214F">
            <w:pPr>
              <w:spacing w:before="120" w:after="120"/>
            </w:pPr>
            <w:r w:rsidRPr="00490AF7">
              <w:t>Agency has a history of implementing effective programs but not in (</w:t>
            </w:r>
            <w:r w:rsidRPr="00490AF7">
              <w:rPr>
                <w:i/>
              </w:rPr>
              <w:t>insert setting)</w:t>
            </w:r>
            <w:r w:rsidRPr="00490AF7">
              <w:t xml:space="preserve"> or not in </w:t>
            </w:r>
            <w:r w:rsidR="00CA3120" w:rsidRPr="00490AF7">
              <w:t xml:space="preserve">Evidence2Success </w:t>
            </w:r>
            <w:r w:rsidRPr="00490AF7">
              <w:t>communities</w:t>
            </w:r>
          </w:p>
        </w:tc>
        <w:tc>
          <w:tcPr>
            <w:tcW w:w="2831" w:type="dxa"/>
          </w:tcPr>
          <w:p w:rsidR="00D611D5" w:rsidRPr="00490AF7" w:rsidRDefault="00D611D5" w:rsidP="0032214F">
            <w:pPr>
              <w:spacing w:before="120" w:after="120"/>
            </w:pPr>
            <w:r w:rsidRPr="00490AF7">
              <w:t>Agency doesn’t have a history of implementing effective programs but has successfully tracked performance measures of other programs and understands the significance of investing and supporting the uptake of proven programs</w:t>
            </w:r>
          </w:p>
        </w:tc>
        <w:tc>
          <w:tcPr>
            <w:tcW w:w="2880" w:type="dxa"/>
          </w:tcPr>
          <w:p w:rsidR="00D611D5" w:rsidRPr="00490AF7" w:rsidRDefault="00D611D5" w:rsidP="0032214F">
            <w:pPr>
              <w:spacing w:before="120" w:after="120"/>
            </w:pPr>
            <w:r w:rsidRPr="00490AF7">
              <w:t xml:space="preserve">Agency doesn’t have history of implementing effective programs and has no documented interest in supporting the uptake of proven programs </w:t>
            </w:r>
          </w:p>
        </w:tc>
      </w:tr>
      <w:tr w:rsidR="00D611D5" w:rsidRPr="00490AF7" w:rsidTr="00CA3120">
        <w:tc>
          <w:tcPr>
            <w:tcW w:w="2182" w:type="dxa"/>
          </w:tcPr>
          <w:p w:rsidR="00D611D5" w:rsidRPr="00490AF7" w:rsidRDefault="00602B48" w:rsidP="00D611D5">
            <w:pPr>
              <w:pStyle w:val="ListParagraph"/>
              <w:numPr>
                <w:ilvl w:val="0"/>
                <w:numId w:val="8"/>
              </w:numPr>
              <w:spacing w:before="120" w:after="120" w:line="280" w:lineRule="exact"/>
              <w:rPr>
                <w:rFonts w:cs="Arial"/>
              </w:rPr>
            </w:pPr>
            <w:r>
              <w:rPr>
                <w:rFonts w:cs="Arial"/>
              </w:rPr>
              <w:t>Community engagement h</w:t>
            </w:r>
            <w:r w:rsidR="00D611D5" w:rsidRPr="00490AF7">
              <w:rPr>
                <w:rFonts w:cs="Arial"/>
              </w:rPr>
              <w:t xml:space="preserve">istory </w:t>
            </w:r>
          </w:p>
        </w:tc>
        <w:tc>
          <w:tcPr>
            <w:tcW w:w="2583" w:type="dxa"/>
          </w:tcPr>
          <w:p w:rsidR="00D611D5" w:rsidRPr="00490AF7" w:rsidRDefault="00D611D5" w:rsidP="0032214F">
            <w:pPr>
              <w:spacing w:before="120" w:after="120"/>
              <w:contextualSpacing/>
            </w:pPr>
            <w:r w:rsidRPr="00490AF7">
              <w:t xml:space="preserve">Agency has demonstrated consistently well-thought-out engagement strategies and related tools </w:t>
            </w:r>
          </w:p>
        </w:tc>
        <w:tc>
          <w:tcPr>
            <w:tcW w:w="2479" w:type="dxa"/>
          </w:tcPr>
          <w:p w:rsidR="00D611D5" w:rsidRPr="00490AF7" w:rsidRDefault="00D611D5" w:rsidP="0032214F">
            <w:pPr>
              <w:spacing w:before="120" w:after="120"/>
            </w:pPr>
            <w:r w:rsidRPr="00490AF7">
              <w:t>Agency usually has a plan for engagement and uses most of the engagement tools that are available</w:t>
            </w:r>
          </w:p>
        </w:tc>
        <w:tc>
          <w:tcPr>
            <w:tcW w:w="2831" w:type="dxa"/>
          </w:tcPr>
          <w:p w:rsidR="00D611D5" w:rsidRPr="00490AF7" w:rsidRDefault="00D611D5" w:rsidP="0032214F">
            <w:pPr>
              <w:spacing w:before="120" w:after="120"/>
            </w:pPr>
            <w:r w:rsidRPr="00490AF7">
              <w:t xml:space="preserve">Agency attempts outreach and uses tools only as convenient  </w:t>
            </w:r>
          </w:p>
        </w:tc>
        <w:tc>
          <w:tcPr>
            <w:tcW w:w="2880" w:type="dxa"/>
          </w:tcPr>
          <w:p w:rsidR="00D611D5" w:rsidRPr="00490AF7" w:rsidRDefault="00D611D5" w:rsidP="0032214F">
            <w:pPr>
              <w:spacing w:before="120" w:after="120"/>
            </w:pPr>
            <w:r w:rsidRPr="00490AF7">
              <w:t>Agency has made initial attempts to engage but generally focuses efforts on most motivated participants</w:t>
            </w:r>
          </w:p>
        </w:tc>
      </w:tr>
      <w:tr w:rsidR="00D611D5" w:rsidRPr="00490AF7" w:rsidTr="00CA3120">
        <w:tc>
          <w:tcPr>
            <w:tcW w:w="2182" w:type="dxa"/>
          </w:tcPr>
          <w:p w:rsidR="00D611D5" w:rsidRPr="00490AF7" w:rsidRDefault="00602B48" w:rsidP="00D611D5">
            <w:pPr>
              <w:pStyle w:val="ListParagraph"/>
              <w:numPr>
                <w:ilvl w:val="0"/>
                <w:numId w:val="8"/>
              </w:numPr>
              <w:spacing w:before="120" w:after="120" w:line="280" w:lineRule="exact"/>
              <w:rPr>
                <w:rFonts w:cs="Arial"/>
              </w:rPr>
            </w:pPr>
            <w:r>
              <w:rPr>
                <w:rFonts w:cs="Arial"/>
              </w:rPr>
              <w:t>Partnership h</w:t>
            </w:r>
            <w:r w:rsidR="00D611D5" w:rsidRPr="00490AF7">
              <w:rPr>
                <w:rFonts w:cs="Arial"/>
              </w:rPr>
              <w:t xml:space="preserve">istory </w:t>
            </w:r>
          </w:p>
        </w:tc>
        <w:tc>
          <w:tcPr>
            <w:tcW w:w="2583" w:type="dxa"/>
          </w:tcPr>
          <w:p w:rsidR="00D611D5" w:rsidRPr="00490AF7" w:rsidRDefault="00D611D5" w:rsidP="00585F1C">
            <w:pPr>
              <w:spacing w:before="120" w:after="120"/>
              <w:contextualSpacing/>
            </w:pPr>
            <w:r w:rsidRPr="00490AF7">
              <w:t xml:space="preserve">Agency demonstrates a history of successful </w:t>
            </w:r>
            <w:r w:rsidR="00585F1C">
              <w:t xml:space="preserve">community </w:t>
            </w:r>
            <w:r w:rsidRPr="00490AF7">
              <w:t xml:space="preserve">partnerships in one of the </w:t>
            </w:r>
            <w:r w:rsidR="00CA3120" w:rsidRPr="00490AF7">
              <w:t xml:space="preserve">Evidence2Success </w:t>
            </w:r>
            <w:r w:rsidRPr="00490AF7">
              <w:t>communities</w:t>
            </w:r>
          </w:p>
        </w:tc>
        <w:tc>
          <w:tcPr>
            <w:tcW w:w="2479" w:type="dxa"/>
          </w:tcPr>
          <w:p w:rsidR="00D611D5" w:rsidRPr="00490AF7" w:rsidRDefault="00D611D5" w:rsidP="00585F1C">
            <w:pPr>
              <w:spacing w:before="120" w:after="120"/>
            </w:pPr>
            <w:r w:rsidRPr="00490AF7">
              <w:t xml:space="preserve">Agency demonstrates a history of successful </w:t>
            </w:r>
            <w:r w:rsidR="00585F1C">
              <w:t xml:space="preserve">community </w:t>
            </w:r>
            <w:r w:rsidRPr="00490AF7">
              <w:t>partnership</w:t>
            </w:r>
            <w:r w:rsidR="00C90BE0">
              <w:t>s</w:t>
            </w:r>
            <w:r w:rsidRPr="00490AF7">
              <w:t xml:space="preserve"> but not necessarily in the </w:t>
            </w:r>
            <w:r w:rsidR="00CA3120" w:rsidRPr="00490AF7">
              <w:t xml:space="preserve">Evidence2Success </w:t>
            </w:r>
            <w:r w:rsidRPr="00490AF7">
              <w:t>communities</w:t>
            </w:r>
          </w:p>
        </w:tc>
        <w:tc>
          <w:tcPr>
            <w:tcW w:w="2831" w:type="dxa"/>
          </w:tcPr>
          <w:p w:rsidR="00D611D5" w:rsidRPr="00490AF7" w:rsidRDefault="00D611D5" w:rsidP="00585F1C">
            <w:pPr>
              <w:spacing w:before="120" w:after="120"/>
            </w:pPr>
            <w:r w:rsidRPr="00490AF7">
              <w:t xml:space="preserve">Agency has participated from time to time in successful </w:t>
            </w:r>
            <w:r w:rsidR="00585F1C">
              <w:t xml:space="preserve">community </w:t>
            </w:r>
            <w:r w:rsidRPr="00490AF7">
              <w:t>partnerships</w:t>
            </w:r>
          </w:p>
        </w:tc>
        <w:tc>
          <w:tcPr>
            <w:tcW w:w="2880" w:type="dxa"/>
          </w:tcPr>
          <w:p w:rsidR="00D611D5" w:rsidRPr="00490AF7" w:rsidRDefault="00D611D5" w:rsidP="0032214F">
            <w:pPr>
              <w:spacing w:before="120" w:after="120"/>
            </w:pPr>
            <w:r w:rsidRPr="00490AF7">
              <w:t xml:space="preserve">Agency has not participated in successful </w:t>
            </w:r>
            <w:r w:rsidR="00585F1C">
              <w:t>community</w:t>
            </w:r>
            <w:r w:rsidRPr="00490AF7">
              <w:t xml:space="preserve"> partnerships</w:t>
            </w:r>
          </w:p>
        </w:tc>
      </w:tr>
      <w:tr w:rsidR="00D611D5" w:rsidRPr="00490AF7" w:rsidTr="00CA3120">
        <w:tc>
          <w:tcPr>
            <w:tcW w:w="2182" w:type="dxa"/>
          </w:tcPr>
          <w:p w:rsidR="00D611D5" w:rsidRPr="00490AF7" w:rsidRDefault="00D611D5" w:rsidP="00D611D5">
            <w:pPr>
              <w:pStyle w:val="ListParagraph"/>
              <w:numPr>
                <w:ilvl w:val="0"/>
                <w:numId w:val="8"/>
              </w:numPr>
              <w:spacing w:before="120" w:after="120" w:line="280" w:lineRule="exact"/>
              <w:rPr>
                <w:rFonts w:cs="Arial"/>
              </w:rPr>
            </w:pPr>
            <w:r w:rsidRPr="00490AF7">
              <w:rPr>
                <w:rFonts w:cs="Arial"/>
              </w:rPr>
              <w:t xml:space="preserve">Conflict / </w:t>
            </w:r>
            <w:r w:rsidR="00C90BE0">
              <w:rPr>
                <w:rFonts w:cs="Arial"/>
              </w:rPr>
              <w:t>c</w:t>
            </w:r>
            <w:r w:rsidRPr="00490AF7">
              <w:rPr>
                <w:rFonts w:cs="Arial"/>
              </w:rPr>
              <w:t>oncerns</w:t>
            </w:r>
          </w:p>
        </w:tc>
        <w:tc>
          <w:tcPr>
            <w:tcW w:w="5062" w:type="dxa"/>
            <w:gridSpan w:val="2"/>
          </w:tcPr>
          <w:p w:rsidR="00D611D5" w:rsidRPr="00490AF7" w:rsidRDefault="00D611D5" w:rsidP="0032214F">
            <w:pPr>
              <w:spacing w:before="120" w:after="120"/>
            </w:pPr>
            <w:r w:rsidRPr="00490AF7">
              <w:t>No Deductions = Applicant addressed disclosure  - reviewer has no concerns any conflict would have negative impact on initiative</w:t>
            </w:r>
          </w:p>
        </w:tc>
        <w:tc>
          <w:tcPr>
            <w:tcW w:w="2831" w:type="dxa"/>
          </w:tcPr>
          <w:p w:rsidR="00D611D5" w:rsidRPr="00490AF7" w:rsidRDefault="00D611D5" w:rsidP="00D611D5">
            <w:pPr>
              <w:spacing w:before="120" w:after="120"/>
              <w:contextualSpacing/>
            </w:pPr>
            <w:r w:rsidRPr="00490AF7">
              <w:t xml:space="preserve">Deduct 5 points = </w:t>
            </w:r>
          </w:p>
          <w:p w:rsidR="00D611D5" w:rsidRPr="00490AF7" w:rsidRDefault="00D611D5" w:rsidP="00D611D5">
            <w:pPr>
              <w:spacing w:before="120" w:after="120"/>
            </w:pPr>
            <w:r w:rsidRPr="00490AF7">
              <w:t>Conflict or concern could have detrimental effect on agency’s ability to perform tasks</w:t>
            </w:r>
          </w:p>
        </w:tc>
        <w:tc>
          <w:tcPr>
            <w:tcW w:w="2880" w:type="dxa"/>
          </w:tcPr>
          <w:p w:rsidR="00D611D5" w:rsidRPr="00490AF7" w:rsidRDefault="00D611D5" w:rsidP="0032214F">
            <w:pPr>
              <w:spacing w:before="120" w:after="120"/>
            </w:pPr>
            <w:r w:rsidRPr="00490AF7">
              <w:t xml:space="preserve">Deduct 10 points = Conflict or concern could have detrimental effect on agency’s ability to perform tasks and could </w:t>
            </w:r>
            <w:r w:rsidR="00C90BE0">
              <w:lastRenderedPageBreak/>
              <w:t>negatively affect</w:t>
            </w:r>
            <w:bookmarkStart w:id="0" w:name="_GoBack"/>
            <w:bookmarkEnd w:id="0"/>
            <w:r w:rsidRPr="00490AF7">
              <w:t xml:space="preserve"> the Evidence2Success initiative</w:t>
            </w:r>
          </w:p>
        </w:tc>
      </w:tr>
    </w:tbl>
    <w:p w:rsidR="00D611D5" w:rsidRDefault="00D611D5" w:rsidP="00D611D5">
      <w:pPr>
        <w:rPr>
          <w:sz w:val="22"/>
        </w:rPr>
      </w:pPr>
    </w:p>
    <w:p w:rsidR="00D611D5" w:rsidRPr="009543D8" w:rsidRDefault="00D611D5" w:rsidP="00D611D5">
      <w:pPr>
        <w:rPr>
          <w:sz w:val="22"/>
        </w:rPr>
      </w:pPr>
      <w:r w:rsidRPr="009543D8">
        <w:rPr>
          <w:sz w:val="22"/>
        </w:rPr>
        <w:t>Reviewer Name: ____________________________________________</w:t>
      </w:r>
    </w:p>
    <w:p w:rsidR="00D611D5" w:rsidRPr="009543D8" w:rsidRDefault="00D611D5" w:rsidP="00D611D5">
      <w:pPr>
        <w:rPr>
          <w:sz w:val="22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262"/>
        <w:gridCol w:w="2262"/>
        <w:gridCol w:w="2262"/>
        <w:gridCol w:w="2262"/>
        <w:gridCol w:w="2264"/>
        <w:gridCol w:w="1643"/>
      </w:tblGrid>
      <w:tr w:rsidR="00204FDF" w:rsidRPr="00204FDF" w:rsidTr="00204FDF">
        <w:trPr>
          <w:trHeight w:val="429"/>
        </w:trPr>
        <w:tc>
          <w:tcPr>
            <w:tcW w:w="2262" w:type="dxa"/>
            <w:shd w:val="clear" w:color="auto" w:fill="F7EED4"/>
          </w:tcPr>
          <w:p w:rsidR="00D611D5" w:rsidRPr="00204FDF" w:rsidRDefault="00D611D5" w:rsidP="0032214F">
            <w:pPr>
              <w:jc w:val="center"/>
              <w:rPr>
                <w:b/>
                <w:color w:val="595959"/>
              </w:rPr>
            </w:pPr>
            <w:r w:rsidRPr="00204FDF">
              <w:rPr>
                <w:b/>
                <w:color w:val="595959"/>
              </w:rPr>
              <w:t>Name of Applicant</w:t>
            </w:r>
          </w:p>
        </w:tc>
        <w:tc>
          <w:tcPr>
            <w:tcW w:w="2262" w:type="dxa"/>
            <w:shd w:val="clear" w:color="auto" w:fill="F7EED4"/>
          </w:tcPr>
          <w:p w:rsidR="00D611D5" w:rsidRPr="00204FDF" w:rsidRDefault="00D611D5" w:rsidP="0032214F">
            <w:pPr>
              <w:jc w:val="center"/>
              <w:rPr>
                <w:b/>
                <w:color w:val="595959"/>
              </w:rPr>
            </w:pPr>
            <w:r w:rsidRPr="00204FDF">
              <w:rPr>
                <w:b/>
                <w:color w:val="595959"/>
              </w:rPr>
              <w:t>Org 1</w:t>
            </w:r>
          </w:p>
        </w:tc>
        <w:tc>
          <w:tcPr>
            <w:tcW w:w="2262" w:type="dxa"/>
            <w:shd w:val="clear" w:color="auto" w:fill="F7EED4"/>
          </w:tcPr>
          <w:p w:rsidR="00D611D5" w:rsidRPr="00204FDF" w:rsidRDefault="00D611D5" w:rsidP="0032214F">
            <w:pPr>
              <w:jc w:val="center"/>
              <w:rPr>
                <w:b/>
                <w:color w:val="595959"/>
              </w:rPr>
            </w:pPr>
            <w:r w:rsidRPr="00204FDF">
              <w:rPr>
                <w:b/>
                <w:color w:val="595959"/>
              </w:rPr>
              <w:t>Org 2</w:t>
            </w:r>
          </w:p>
        </w:tc>
        <w:tc>
          <w:tcPr>
            <w:tcW w:w="2262" w:type="dxa"/>
            <w:shd w:val="clear" w:color="auto" w:fill="F7EED4"/>
          </w:tcPr>
          <w:p w:rsidR="00D611D5" w:rsidRPr="00204FDF" w:rsidRDefault="00D611D5" w:rsidP="0032214F">
            <w:pPr>
              <w:jc w:val="center"/>
              <w:rPr>
                <w:b/>
                <w:color w:val="595959"/>
              </w:rPr>
            </w:pPr>
          </w:p>
        </w:tc>
        <w:tc>
          <w:tcPr>
            <w:tcW w:w="2264" w:type="dxa"/>
            <w:shd w:val="clear" w:color="auto" w:fill="F7EED4"/>
          </w:tcPr>
          <w:p w:rsidR="00D611D5" w:rsidRPr="00204FDF" w:rsidRDefault="00D611D5" w:rsidP="0032214F">
            <w:pPr>
              <w:jc w:val="center"/>
              <w:rPr>
                <w:b/>
                <w:color w:val="595959"/>
              </w:rPr>
            </w:pPr>
          </w:p>
        </w:tc>
        <w:tc>
          <w:tcPr>
            <w:tcW w:w="1643" w:type="dxa"/>
            <w:shd w:val="clear" w:color="auto" w:fill="F7EED4"/>
          </w:tcPr>
          <w:p w:rsidR="00D611D5" w:rsidRPr="00204FDF" w:rsidRDefault="00D611D5" w:rsidP="0032214F">
            <w:pPr>
              <w:jc w:val="center"/>
              <w:rPr>
                <w:b/>
                <w:color w:val="595959"/>
              </w:rPr>
            </w:pPr>
          </w:p>
        </w:tc>
      </w:tr>
      <w:tr w:rsidR="00D611D5" w:rsidRPr="00204FDF" w:rsidTr="0032214F">
        <w:trPr>
          <w:trHeight w:val="444"/>
        </w:trPr>
        <w:tc>
          <w:tcPr>
            <w:tcW w:w="2262" w:type="dxa"/>
          </w:tcPr>
          <w:p w:rsidR="00D611D5" w:rsidRPr="00204FDF" w:rsidRDefault="00D611D5" w:rsidP="0032214F">
            <w:r w:rsidRPr="00204FDF">
              <w:rPr>
                <w:b/>
              </w:rPr>
              <w:t>Score – Section E</w:t>
            </w:r>
          </w:p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4" w:type="dxa"/>
          </w:tcPr>
          <w:p w:rsidR="00D611D5" w:rsidRPr="00204FDF" w:rsidRDefault="00D611D5" w:rsidP="0032214F"/>
        </w:tc>
        <w:tc>
          <w:tcPr>
            <w:tcW w:w="1643" w:type="dxa"/>
          </w:tcPr>
          <w:p w:rsidR="00D611D5" w:rsidRPr="00204FDF" w:rsidRDefault="00D611D5" w:rsidP="0032214F"/>
        </w:tc>
      </w:tr>
      <w:tr w:rsidR="00D611D5" w:rsidRPr="00204FDF" w:rsidTr="0032214F">
        <w:trPr>
          <w:trHeight w:val="253"/>
        </w:trPr>
        <w:tc>
          <w:tcPr>
            <w:tcW w:w="2262" w:type="dxa"/>
          </w:tcPr>
          <w:p w:rsidR="00D611D5" w:rsidRPr="00204FDF" w:rsidRDefault="00D611D5" w:rsidP="0032214F">
            <w:r w:rsidRPr="00204FDF">
              <w:rPr>
                <w:b/>
              </w:rPr>
              <w:t>Score – Section F</w:t>
            </w:r>
          </w:p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4" w:type="dxa"/>
          </w:tcPr>
          <w:p w:rsidR="00D611D5" w:rsidRPr="00204FDF" w:rsidRDefault="00D611D5" w:rsidP="0032214F"/>
        </w:tc>
        <w:tc>
          <w:tcPr>
            <w:tcW w:w="1643" w:type="dxa"/>
          </w:tcPr>
          <w:p w:rsidR="00D611D5" w:rsidRPr="00204FDF" w:rsidRDefault="00D611D5" w:rsidP="0032214F"/>
        </w:tc>
      </w:tr>
      <w:tr w:rsidR="00D611D5" w:rsidRPr="00204FDF" w:rsidTr="0032214F">
        <w:trPr>
          <w:trHeight w:val="444"/>
        </w:trPr>
        <w:tc>
          <w:tcPr>
            <w:tcW w:w="2262" w:type="dxa"/>
          </w:tcPr>
          <w:p w:rsidR="00D611D5" w:rsidRPr="00204FDF" w:rsidRDefault="00D611D5" w:rsidP="0032214F">
            <w:r w:rsidRPr="00204FDF">
              <w:rPr>
                <w:b/>
              </w:rPr>
              <w:t>Score – Section G</w:t>
            </w:r>
          </w:p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4" w:type="dxa"/>
          </w:tcPr>
          <w:p w:rsidR="00D611D5" w:rsidRPr="00204FDF" w:rsidRDefault="00D611D5" w:rsidP="0032214F"/>
        </w:tc>
        <w:tc>
          <w:tcPr>
            <w:tcW w:w="1643" w:type="dxa"/>
          </w:tcPr>
          <w:p w:rsidR="00D611D5" w:rsidRPr="00204FDF" w:rsidRDefault="00D611D5" w:rsidP="0032214F"/>
        </w:tc>
      </w:tr>
      <w:tr w:rsidR="00D611D5" w:rsidRPr="00204FDF" w:rsidTr="0032214F">
        <w:trPr>
          <w:trHeight w:val="429"/>
        </w:trPr>
        <w:tc>
          <w:tcPr>
            <w:tcW w:w="2262" w:type="dxa"/>
          </w:tcPr>
          <w:p w:rsidR="00D611D5" w:rsidRPr="00204FDF" w:rsidRDefault="00D611D5" w:rsidP="0032214F">
            <w:r w:rsidRPr="00204FDF">
              <w:rPr>
                <w:b/>
              </w:rPr>
              <w:t>Score – Section H</w:t>
            </w:r>
          </w:p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4" w:type="dxa"/>
          </w:tcPr>
          <w:p w:rsidR="00D611D5" w:rsidRPr="00204FDF" w:rsidRDefault="00D611D5" w:rsidP="0032214F"/>
        </w:tc>
        <w:tc>
          <w:tcPr>
            <w:tcW w:w="1643" w:type="dxa"/>
          </w:tcPr>
          <w:p w:rsidR="00D611D5" w:rsidRPr="00204FDF" w:rsidRDefault="00D611D5" w:rsidP="0032214F"/>
        </w:tc>
      </w:tr>
      <w:tr w:rsidR="00D611D5" w:rsidRPr="00204FDF" w:rsidTr="0032214F">
        <w:trPr>
          <w:trHeight w:val="253"/>
        </w:trPr>
        <w:tc>
          <w:tcPr>
            <w:tcW w:w="2262" w:type="dxa"/>
          </w:tcPr>
          <w:p w:rsidR="00D611D5" w:rsidRPr="00204FDF" w:rsidRDefault="00D611D5" w:rsidP="0032214F">
            <w:pPr>
              <w:spacing w:before="120" w:after="120"/>
              <w:rPr>
                <w:b/>
              </w:rPr>
            </w:pPr>
            <w:r w:rsidRPr="00204FDF">
              <w:rPr>
                <w:b/>
              </w:rPr>
              <w:t>Subtotal</w:t>
            </w:r>
          </w:p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4" w:type="dxa"/>
          </w:tcPr>
          <w:p w:rsidR="00D611D5" w:rsidRPr="00204FDF" w:rsidRDefault="00D611D5" w:rsidP="0032214F"/>
        </w:tc>
        <w:tc>
          <w:tcPr>
            <w:tcW w:w="1643" w:type="dxa"/>
          </w:tcPr>
          <w:p w:rsidR="00D611D5" w:rsidRPr="00204FDF" w:rsidRDefault="00D611D5" w:rsidP="0032214F"/>
        </w:tc>
      </w:tr>
      <w:tr w:rsidR="00D611D5" w:rsidRPr="00204FDF" w:rsidTr="0032214F">
        <w:trPr>
          <w:trHeight w:val="429"/>
        </w:trPr>
        <w:tc>
          <w:tcPr>
            <w:tcW w:w="2262" w:type="dxa"/>
          </w:tcPr>
          <w:p w:rsidR="00D611D5" w:rsidRPr="00204FDF" w:rsidRDefault="00D611D5" w:rsidP="0032214F">
            <w:pPr>
              <w:rPr>
                <w:b/>
              </w:rPr>
            </w:pPr>
            <w:r w:rsidRPr="00204FDF">
              <w:rPr>
                <w:b/>
              </w:rPr>
              <w:t>Deductions – Section I</w:t>
            </w:r>
          </w:p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4" w:type="dxa"/>
          </w:tcPr>
          <w:p w:rsidR="00D611D5" w:rsidRPr="00204FDF" w:rsidRDefault="00D611D5" w:rsidP="0032214F"/>
        </w:tc>
        <w:tc>
          <w:tcPr>
            <w:tcW w:w="1643" w:type="dxa"/>
          </w:tcPr>
          <w:p w:rsidR="00D611D5" w:rsidRPr="00204FDF" w:rsidRDefault="00D611D5" w:rsidP="0032214F"/>
        </w:tc>
      </w:tr>
      <w:tr w:rsidR="00D611D5" w:rsidRPr="00204FDF" w:rsidTr="0032214F">
        <w:trPr>
          <w:trHeight w:val="269"/>
        </w:trPr>
        <w:tc>
          <w:tcPr>
            <w:tcW w:w="2262" w:type="dxa"/>
          </w:tcPr>
          <w:p w:rsidR="00D611D5" w:rsidRPr="00204FDF" w:rsidRDefault="00D611D5" w:rsidP="0032214F">
            <w:pPr>
              <w:spacing w:before="120" w:after="120"/>
              <w:rPr>
                <w:b/>
              </w:rPr>
            </w:pPr>
            <w:r w:rsidRPr="00204FDF">
              <w:rPr>
                <w:b/>
              </w:rPr>
              <w:t>Total</w:t>
            </w:r>
          </w:p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4" w:type="dxa"/>
          </w:tcPr>
          <w:p w:rsidR="00D611D5" w:rsidRPr="00204FDF" w:rsidRDefault="00D611D5" w:rsidP="0032214F"/>
        </w:tc>
        <w:tc>
          <w:tcPr>
            <w:tcW w:w="1643" w:type="dxa"/>
          </w:tcPr>
          <w:p w:rsidR="00D611D5" w:rsidRPr="00204FDF" w:rsidRDefault="00D611D5" w:rsidP="0032214F"/>
        </w:tc>
      </w:tr>
      <w:tr w:rsidR="00D611D5" w:rsidRPr="00204FDF" w:rsidTr="0032214F">
        <w:trPr>
          <w:trHeight w:val="253"/>
        </w:trPr>
        <w:tc>
          <w:tcPr>
            <w:tcW w:w="2262" w:type="dxa"/>
          </w:tcPr>
          <w:p w:rsidR="00D611D5" w:rsidRPr="00204FDF" w:rsidRDefault="00D611D5" w:rsidP="0032214F">
            <w:pPr>
              <w:rPr>
                <w:b/>
              </w:rPr>
            </w:pPr>
            <w:r w:rsidRPr="00204FDF">
              <w:rPr>
                <w:b/>
              </w:rPr>
              <w:t>Ranking</w:t>
            </w:r>
          </w:p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2" w:type="dxa"/>
          </w:tcPr>
          <w:p w:rsidR="00D611D5" w:rsidRPr="00204FDF" w:rsidRDefault="00D611D5" w:rsidP="0032214F"/>
        </w:tc>
        <w:tc>
          <w:tcPr>
            <w:tcW w:w="2264" w:type="dxa"/>
          </w:tcPr>
          <w:p w:rsidR="00D611D5" w:rsidRPr="00204FDF" w:rsidRDefault="00D611D5" w:rsidP="0032214F"/>
        </w:tc>
        <w:tc>
          <w:tcPr>
            <w:tcW w:w="1643" w:type="dxa"/>
          </w:tcPr>
          <w:p w:rsidR="00D611D5" w:rsidRPr="00204FDF" w:rsidRDefault="00D611D5" w:rsidP="0032214F"/>
        </w:tc>
      </w:tr>
    </w:tbl>
    <w:p w:rsidR="00D611D5" w:rsidRPr="009543D8" w:rsidRDefault="00D611D5" w:rsidP="00D611D5"/>
    <w:sectPr w:rsidR="00D611D5" w:rsidRPr="009543D8" w:rsidSect="00E10E93">
      <w:headerReference w:type="even" r:id="rId10"/>
      <w:headerReference w:type="default" r:id="rId11"/>
      <w:footerReference w:type="default" r:id="rId12"/>
      <w:headerReference w:type="first" r:id="rId13"/>
      <w:pgSz w:w="15840" w:h="12240" w:orient="landscape"/>
      <w:pgMar w:top="1512" w:right="1800" w:bottom="187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9EE" w:rsidRDefault="006E59EE" w:rsidP="009C4FC7">
      <w:pPr>
        <w:spacing w:line="240" w:lineRule="auto"/>
      </w:pPr>
      <w:r>
        <w:separator/>
      </w:r>
    </w:p>
  </w:endnote>
  <w:endnote w:type="continuationSeparator" w:id="0">
    <w:p w:rsidR="006E59EE" w:rsidRDefault="006E59EE" w:rsidP="009C4F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aramond">
    <w:altName w:val="Times New Roman"/>
    <w:panose1 w:val="02000503060000020003"/>
    <w:charset w:val="00"/>
    <w:family w:val="auto"/>
    <w:pitch w:val="variable"/>
    <w:sig w:usb0="800000AF" w:usb1="4000004A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nockout 30 Junior Welterwt">
    <w:altName w:val="Arial"/>
    <w:panose1 w:val="00000000000000000000"/>
    <w:charset w:val="00"/>
    <w:family w:val="modern"/>
    <w:notTrueType/>
    <w:pitch w:val="variable"/>
    <w:sig w:usb0="A00000FF" w:usb1="5000004A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5498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0E93" w:rsidRDefault="00E10E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0BE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5765F" w:rsidRDefault="00257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9EE" w:rsidRDefault="006E59EE" w:rsidP="009C4FC7">
      <w:pPr>
        <w:spacing w:line="240" w:lineRule="auto"/>
      </w:pPr>
      <w:r>
        <w:separator/>
      </w:r>
    </w:p>
  </w:footnote>
  <w:footnote w:type="continuationSeparator" w:id="0">
    <w:p w:rsidR="006E59EE" w:rsidRDefault="006E59EE" w:rsidP="009C4F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65F" w:rsidRDefault="006E59EE">
    <w:pPr>
      <w:pStyle w:val="Header"/>
    </w:pPr>
    <w:r>
      <w:rPr>
        <w:noProof/>
      </w:rPr>
      <w:pict w14:anchorId="7B2A74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20814" o:spid="_x0000_s2050" type="#_x0000_t136" style="position:absolute;margin-left:0;margin-top:0;width:561.8pt;height:62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INTERNAL US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65F" w:rsidRDefault="006E59EE">
    <w:pPr>
      <w:pStyle w:val="Header"/>
    </w:pPr>
    <w:r>
      <w:rPr>
        <w:noProof/>
      </w:rPr>
      <w:pict w14:anchorId="495B88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20815" o:spid="_x0000_s2051" type="#_x0000_t136" style="position:absolute;margin-left:0;margin-top:0;width:561.8pt;height:62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INTERNAL USE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65F" w:rsidRDefault="006E59EE">
    <w:pPr>
      <w:pStyle w:val="Header"/>
    </w:pPr>
    <w:r>
      <w:rPr>
        <w:noProof/>
      </w:rPr>
      <w:pict w14:anchorId="291E34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20813" o:spid="_x0000_s2049" type="#_x0000_t136" style="position:absolute;margin-left:0;margin-top:0;width:561.8pt;height:62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INTERNAL US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BF"/>
    <w:multiLevelType w:val="hybridMultilevel"/>
    <w:tmpl w:val="876A7438"/>
    <w:lvl w:ilvl="0" w:tplc="4D9AA08A">
      <w:start w:val="1"/>
      <w:numFmt w:val="bullet"/>
      <w:pStyle w:val="bulletitemsquare"/>
      <w:lvlText w:val=""/>
      <w:lvlJc w:val="left"/>
      <w:pPr>
        <w:ind w:left="1080" w:hanging="360"/>
      </w:pPr>
      <w:rPr>
        <w:rFonts w:ascii="Wingdings" w:hAnsi="Wingdings" w:hint="default"/>
        <w:color w:val="595959" w:themeColor="tex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293049"/>
    <w:multiLevelType w:val="hybridMultilevel"/>
    <w:tmpl w:val="124C610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6B2F86"/>
    <w:multiLevelType w:val="hybridMultilevel"/>
    <w:tmpl w:val="543A85BE"/>
    <w:lvl w:ilvl="0" w:tplc="298C681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E7948"/>
    <w:multiLevelType w:val="hybridMultilevel"/>
    <w:tmpl w:val="2CA8A9F8"/>
    <w:lvl w:ilvl="0" w:tplc="EEB675EE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505F26"/>
    <w:multiLevelType w:val="hybridMultilevel"/>
    <w:tmpl w:val="8D4C2604"/>
    <w:lvl w:ilvl="0" w:tplc="EE70DEA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DA5521" w:themeColor="accent3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E30700"/>
    <w:multiLevelType w:val="hybridMultilevel"/>
    <w:tmpl w:val="ABAC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C383A"/>
    <w:multiLevelType w:val="hybridMultilevel"/>
    <w:tmpl w:val="AF34F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FB"/>
    <w:rsid w:val="000248B1"/>
    <w:rsid w:val="00034BA8"/>
    <w:rsid w:val="00081CD7"/>
    <w:rsid w:val="000F3295"/>
    <w:rsid w:val="000F6152"/>
    <w:rsid w:val="0011310D"/>
    <w:rsid w:val="00143947"/>
    <w:rsid w:val="00165ED6"/>
    <w:rsid w:val="002003CA"/>
    <w:rsid w:val="002008FB"/>
    <w:rsid w:val="00204FDF"/>
    <w:rsid w:val="00240121"/>
    <w:rsid w:val="0025765F"/>
    <w:rsid w:val="00263FC6"/>
    <w:rsid w:val="002663C7"/>
    <w:rsid w:val="00275E79"/>
    <w:rsid w:val="00293F4A"/>
    <w:rsid w:val="002F5556"/>
    <w:rsid w:val="00322D41"/>
    <w:rsid w:val="00337D4B"/>
    <w:rsid w:val="0034169F"/>
    <w:rsid w:val="00354223"/>
    <w:rsid w:val="00372DC7"/>
    <w:rsid w:val="003915DC"/>
    <w:rsid w:val="003A0DB3"/>
    <w:rsid w:val="004252A0"/>
    <w:rsid w:val="00490AF7"/>
    <w:rsid w:val="00534D55"/>
    <w:rsid w:val="00535BAE"/>
    <w:rsid w:val="00585F1C"/>
    <w:rsid w:val="005B37D6"/>
    <w:rsid w:val="005D1E99"/>
    <w:rsid w:val="00602B48"/>
    <w:rsid w:val="00604570"/>
    <w:rsid w:val="00643810"/>
    <w:rsid w:val="00661CD8"/>
    <w:rsid w:val="00676F98"/>
    <w:rsid w:val="0068244E"/>
    <w:rsid w:val="00695608"/>
    <w:rsid w:val="006E59EE"/>
    <w:rsid w:val="006F1DF0"/>
    <w:rsid w:val="007208A9"/>
    <w:rsid w:val="00725796"/>
    <w:rsid w:val="00730A8C"/>
    <w:rsid w:val="00732C8B"/>
    <w:rsid w:val="0076562E"/>
    <w:rsid w:val="007779B9"/>
    <w:rsid w:val="007A78DB"/>
    <w:rsid w:val="007E3D02"/>
    <w:rsid w:val="007E74DB"/>
    <w:rsid w:val="00806BEE"/>
    <w:rsid w:val="00834B1C"/>
    <w:rsid w:val="00886DCF"/>
    <w:rsid w:val="008A02C5"/>
    <w:rsid w:val="008A2089"/>
    <w:rsid w:val="008B0E2F"/>
    <w:rsid w:val="008B2008"/>
    <w:rsid w:val="00904BD9"/>
    <w:rsid w:val="00923E07"/>
    <w:rsid w:val="00946A23"/>
    <w:rsid w:val="0095753A"/>
    <w:rsid w:val="00960646"/>
    <w:rsid w:val="009627B8"/>
    <w:rsid w:val="0099350B"/>
    <w:rsid w:val="009C4FC7"/>
    <w:rsid w:val="009C65F6"/>
    <w:rsid w:val="009F2440"/>
    <w:rsid w:val="00A03984"/>
    <w:rsid w:val="00A040EF"/>
    <w:rsid w:val="00A33AB1"/>
    <w:rsid w:val="00A422C3"/>
    <w:rsid w:val="00A51F1F"/>
    <w:rsid w:val="00A53AC6"/>
    <w:rsid w:val="00A62901"/>
    <w:rsid w:val="00A76886"/>
    <w:rsid w:val="00AD16AD"/>
    <w:rsid w:val="00AF2874"/>
    <w:rsid w:val="00AF7EAF"/>
    <w:rsid w:val="00B529D7"/>
    <w:rsid w:val="00B63E7E"/>
    <w:rsid w:val="00B9184F"/>
    <w:rsid w:val="00B95D98"/>
    <w:rsid w:val="00B95F82"/>
    <w:rsid w:val="00BE7890"/>
    <w:rsid w:val="00C52AE0"/>
    <w:rsid w:val="00C90BE0"/>
    <w:rsid w:val="00C92A82"/>
    <w:rsid w:val="00CA3120"/>
    <w:rsid w:val="00CF2E07"/>
    <w:rsid w:val="00D23A59"/>
    <w:rsid w:val="00D611D5"/>
    <w:rsid w:val="00D9527D"/>
    <w:rsid w:val="00DB141F"/>
    <w:rsid w:val="00E10E93"/>
    <w:rsid w:val="00E12717"/>
    <w:rsid w:val="00E31699"/>
    <w:rsid w:val="00E644DC"/>
    <w:rsid w:val="00E764B1"/>
    <w:rsid w:val="00E81888"/>
    <w:rsid w:val="00E92257"/>
    <w:rsid w:val="00EA49AD"/>
    <w:rsid w:val="00F26661"/>
    <w:rsid w:val="00F53EB7"/>
    <w:rsid w:val="00F615CD"/>
    <w:rsid w:val="00FB2C86"/>
    <w:rsid w:val="00FB44F4"/>
    <w:rsid w:val="00FE52E3"/>
    <w:rsid w:val="00F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056883"/>
  <w15:docId w15:val="{FDF5F30E-9D2A-4B51-A16F-A8A6F76E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003CA"/>
    <w:pPr>
      <w:spacing w:after="0" w:line="300" w:lineRule="exact"/>
    </w:pPr>
    <w:rPr>
      <w:rFonts w:ascii="Arial" w:hAnsi="Arial" w:cs="Arial"/>
      <w:sz w:val="19"/>
      <w:szCs w:val="19"/>
    </w:rPr>
  </w:style>
  <w:style w:type="paragraph" w:styleId="Heading1">
    <w:name w:val="heading 1"/>
    <w:next w:val="Normal"/>
    <w:link w:val="Heading1Char"/>
    <w:autoRedefine/>
    <w:uiPriority w:val="9"/>
    <w:qFormat/>
    <w:rsid w:val="00D611D5"/>
    <w:pPr>
      <w:keepNext/>
      <w:keepLines/>
      <w:spacing w:after="240" w:line="410" w:lineRule="exact"/>
      <w:outlineLvl w:val="0"/>
    </w:pPr>
    <w:rPr>
      <w:rFonts w:ascii="Arial" w:eastAsia="MS Gothic" w:hAnsi="Arial" w:cs="Arial"/>
      <w:color w:val="595959" w:themeColor="text2"/>
      <w:spacing w:val="4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44F4"/>
    <w:pPr>
      <w:keepNext/>
      <w:tabs>
        <w:tab w:val="left" w:pos="200"/>
        <w:tab w:val="left" w:pos="460"/>
      </w:tabs>
      <w:autoSpaceDE w:val="0"/>
      <w:autoSpaceDN w:val="0"/>
      <w:adjustRightInd w:val="0"/>
      <w:spacing w:before="100" w:after="300"/>
      <w:textAlignment w:val="center"/>
      <w:outlineLvl w:val="1"/>
    </w:pPr>
    <w:rPr>
      <w:rFonts w:eastAsia="Arial"/>
      <w:color w:val="DA5521" w:themeColor="accent3"/>
      <w:spacing w:val="4"/>
      <w:sz w:val="21"/>
      <w:szCs w:val="21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D1E99"/>
    <w:pPr>
      <w:keepNext/>
      <w:widowControl w:val="0"/>
      <w:tabs>
        <w:tab w:val="left" w:pos="200"/>
        <w:tab w:val="left" w:pos="460"/>
      </w:tabs>
      <w:autoSpaceDE w:val="0"/>
      <w:autoSpaceDN w:val="0"/>
      <w:adjustRightInd w:val="0"/>
      <w:spacing w:after="180" w:line="300" w:lineRule="atLeast"/>
      <w:textAlignment w:val="center"/>
      <w:outlineLvl w:val="2"/>
    </w:pPr>
    <w:rPr>
      <w:rFonts w:eastAsia="Arial"/>
      <w:b/>
      <w:color w:val="000000" w:themeColor="text1"/>
      <w:spacing w:val="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1D5"/>
    <w:rPr>
      <w:rFonts w:ascii="Arial" w:eastAsia="MS Gothic" w:hAnsi="Arial" w:cs="Arial"/>
      <w:color w:val="595959" w:themeColor="text2"/>
      <w:spacing w:val="4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B44F4"/>
    <w:rPr>
      <w:rFonts w:ascii="Arial" w:eastAsia="Arial" w:hAnsi="Arial" w:cs="Arial"/>
      <w:color w:val="DA5521" w:themeColor="accent3"/>
      <w:spacing w:val="4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5D1E99"/>
    <w:rPr>
      <w:rFonts w:ascii="Arial" w:eastAsia="Arial" w:hAnsi="Arial" w:cs="Arial"/>
      <w:b/>
      <w:color w:val="000000" w:themeColor="text1"/>
      <w:spacing w:val="2"/>
      <w:sz w:val="20"/>
      <w:szCs w:val="20"/>
    </w:rPr>
  </w:style>
  <w:style w:type="paragraph" w:customStyle="1" w:styleId="BulletItem">
    <w:name w:val="Bullet Item"/>
    <w:basedOn w:val="ListBullet"/>
    <w:link w:val="BulletItemChar"/>
    <w:autoRedefine/>
    <w:qFormat/>
    <w:rsid w:val="00A422C3"/>
  </w:style>
  <w:style w:type="paragraph" w:styleId="ListParagraph">
    <w:name w:val="List Paragraph"/>
    <w:basedOn w:val="Normal"/>
    <w:link w:val="ListParagraphChar"/>
    <w:uiPriority w:val="99"/>
    <w:qFormat/>
    <w:rsid w:val="005D1E99"/>
    <w:pPr>
      <w:numPr>
        <w:numId w:val="5"/>
      </w:numPr>
      <w:ind w:left="360"/>
      <w:contextualSpacing/>
    </w:pPr>
    <w:rPr>
      <w:rFonts w:eastAsia="Arial" w:cs="Times New Roman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7208A9"/>
    <w:rPr>
      <w:rFonts w:ascii="AGaramond" w:hAnsi="AGaramond"/>
      <w:color w:val="005293"/>
      <w:sz w:val="22"/>
      <w:szCs w:val="22"/>
      <w:u w:val="none"/>
    </w:rPr>
  </w:style>
  <w:style w:type="character" w:customStyle="1" w:styleId="Stylebulletleadincopy">
    <w:name w:val="Style bullet lead in copy"/>
    <w:basedOn w:val="DefaultParagraphFont"/>
    <w:qFormat/>
    <w:rsid w:val="00A422C3"/>
    <w:rPr>
      <w:rFonts w:ascii="Arial" w:hAnsi="Arial"/>
      <w:b/>
      <w:sz w:val="19"/>
    </w:rPr>
  </w:style>
  <w:style w:type="paragraph" w:styleId="ListBullet">
    <w:name w:val="List Bullet"/>
    <w:basedOn w:val="ListParagraph"/>
    <w:link w:val="ListBulletChar"/>
    <w:autoRedefine/>
    <w:uiPriority w:val="99"/>
    <w:unhideWhenUsed/>
    <w:qFormat/>
    <w:rsid w:val="0076562E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422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2C3"/>
    <w:rPr>
      <w:rFonts w:ascii="Arial" w:hAnsi="Arial" w:cs="Arial"/>
      <w:i/>
      <w:iCs/>
      <w:color w:val="404040" w:themeColor="text1" w:themeTint="BF"/>
      <w:sz w:val="19"/>
      <w:szCs w:val="19"/>
    </w:rPr>
  </w:style>
  <w:style w:type="paragraph" w:styleId="Title">
    <w:name w:val="Title"/>
    <w:basedOn w:val="Normal"/>
    <w:next w:val="Normal"/>
    <w:link w:val="TitleChar"/>
    <w:uiPriority w:val="10"/>
    <w:qFormat/>
    <w:rsid w:val="00A422C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astheadtitle">
    <w:name w:val="masthead title"/>
    <w:basedOn w:val="Title"/>
    <w:qFormat/>
    <w:rsid w:val="00A422C3"/>
    <w:rPr>
      <w:color w:val="FFFFFF" w:themeColor="background1"/>
      <w:sz w:val="28"/>
      <w:szCs w:val="28"/>
    </w:rPr>
  </w:style>
  <w:style w:type="paragraph" w:customStyle="1" w:styleId="url">
    <w:name w:val="url"/>
    <w:basedOn w:val="Normal"/>
    <w:link w:val="urlChar"/>
    <w:autoRedefine/>
    <w:qFormat/>
    <w:rsid w:val="00BE7890"/>
    <w:rPr>
      <w:color w:val="005293" w:themeColor="accent5"/>
    </w:rPr>
  </w:style>
  <w:style w:type="character" w:customStyle="1" w:styleId="urlChar">
    <w:name w:val="url Char"/>
    <w:basedOn w:val="DefaultParagraphFont"/>
    <w:link w:val="url"/>
    <w:rsid w:val="00BE7890"/>
    <w:rPr>
      <w:rFonts w:ascii="Arial" w:hAnsi="Arial" w:cs="Arial"/>
      <w:color w:val="005293" w:themeColor="accent5"/>
      <w:sz w:val="19"/>
      <w:szCs w:val="19"/>
    </w:rPr>
  </w:style>
  <w:style w:type="paragraph" w:customStyle="1" w:styleId="bulletitemsquare">
    <w:name w:val="bullet item square"/>
    <w:basedOn w:val="BulletItem"/>
    <w:link w:val="bulletitemsquareChar"/>
    <w:qFormat/>
    <w:rsid w:val="0076562E"/>
    <w:pPr>
      <w:numPr>
        <w:numId w:val="4"/>
      </w:num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D1E99"/>
    <w:rPr>
      <w:rFonts w:ascii="Arial" w:eastAsia="Arial" w:hAnsi="Arial" w:cs="Times New Roman"/>
      <w:color w:val="000000" w:themeColor="text1"/>
      <w:sz w:val="19"/>
      <w:szCs w:val="19"/>
    </w:rPr>
  </w:style>
  <w:style w:type="character" w:customStyle="1" w:styleId="ListBulletChar">
    <w:name w:val="List Bullet Char"/>
    <w:basedOn w:val="ListParagraphChar"/>
    <w:link w:val="ListBullet"/>
    <w:uiPriority w:val="99"/>
    <w:rsid w:val="0076562E"/>
    <w:rPr>
      <w:rFonts w:ascii="Arial" w:eastAsia="Arial" w:hAnsi="Arial" w:cs="Times New Roman"/>
      <w:color w:val="000000" w:themeColor="text1"/>
      <w:sz w:val="19"/>
      <w:szCs w:val="19"/>
    </w:rPr>
  </w:style>
  <w:style w:type="character" w:customStyle="1" w:styleId="BulletItemChar">
    <w:name w:val="Bullet Item Char"/>
    <w:basedOn w:val="ListBulletChar"/>
    <w:link w:val="BulletItem"/>
    <w:rsid w:val="0076562E"/>
    <w:rPr>
      <w:rFonts w:ascii="Arial" w:eastAsia="Arial" w:hAnsi="Arial" w:cs="Times New Roman"/>
      <w:color w:val="000000" w:themeColor="text1"/>
      <w:sz w:val="19"/>
      <w:szCs w:val="19"/>
    </w:rPr>
  </w:style>
  <w:style w:type="character" w:customStyle="1" w:styleId="bulletitemsquareChar">
    <w:name w:val="bullet item square Char"/>
    <w:basedOn w:val="BulletItemChar"/>
    <w:link w:val="bulletitemsquare"/>
    <w:rsid w:val="0076562E"/>
    <w:rPr>
      <w:rFonts w:ascii="Arial" w:eastAsia="Arial" w:hAnsi="Arial" w:cs="Times New Roman"/>
      <w:color w:val="000000" w:themeColor="text1"/>
      <w:sz w:val="19"/>
      <w:szCs w:val="19"/>
    </w:rPr>
  </w:style>
  <w:style w:type="table" w:styleId="TableGrid">
    <w:name w:val="Table Grid"/>
    <w:basedOn w:val="TableNormal"/>
    <w:uiPriority w:val="99"/>
    <w:rsid w:val="0096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5B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BA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0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6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64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646"/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4F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FC7"/>
    <w:rPr>
      <w:rFonts w:ascii="Arial" w:hAnsi="Arial" w:cs="Arial"/>
      <w:sz w:val="19"/>
      <w:szCs w:val="19"/>
    </w:rPr>
  </w:style>
  <w:style w:type="paragraph" w:styleId="Footer">
    <w:name w:val="footer"/>
    <w:basedOn w:val="Normal"/>
    <w:link w:val="FooterChar"/>
    <w:uiPriority w:val="99"/>
    <w:unhideWhenUsed/>
    <w:rsid w:val="009C4F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FC7"/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ECF_colors_8-16-12">
      <a:dk1>
        <a:srgbClr val="000000"/>
      </a:dk1>
      <a:lt1>
        <a:srgbClr val="FFFFFF"/>
      </a:lt1>
      <a:dk2>
        <a:srgbClr val="595959"/>
      </a:dk2>
      <a:lt2>
        <a:srgbClr val="EDE4CA"/>
      </a:lt2>
      <a:accent1>
        <a:srgbClr val="97A825"/>
      </a:accent1>
      <a:accent2>
        <a:srgbClr val="849120"/>
      </a:accent2>
      <a:accent3>
        <a:srgbClr val="DA5521"/>
      </a:accent3>
      <a:accent4>
        <a:srgbClr val="E9AF1D"/>
      </a:accent4>
      <a:accent5>
        <a:srgbClr val="005293"/>
      </a:accent5>
      <a:accent6>
        <a:srgbClr val="5A5284"/>
      </a:accent6>
      <a:hlink>
        <a:srgbClr val="005293"/>
      </a:hlink>
      <a:folHlink>
        <a:srgbClr val="0665A4"/>
      </a:folHlink>
    </a:clrScheme>
    <a:fontScheme name="GLR Knockout">
      <a:majorFont>
        <a:latin typeface="Knockout 30 Junior Welterwt"/>
        <a:ea typeface=""/>
        <a:cs typeface=""/>
      </a:majorFont>
      <a:minorFont>
        <a:latin typeface="A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C4612-0B2F-4FCF-8F1E-85B3283C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Livengood</dc:creator>
  <cp:lastModifiedBy>Kate Shatzkin</cp:lastModifiedBy>
  <cp:revision>12</cp:revision>
  <cp:lastPrinted>2017-03-01T21:51:00Z</cp:lastPrinted>
  <dcterms:created xsi:type="dcterms:W3CDTF">2017-03-09T18:50:00Z</dcterms:created>
  <dcterms:modified xsi:type="dcterms:W3CDTF">2017-05-21T22:43:00Z</dcterms:modified>
</cp:coreProperties>
</file>